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251" w:rsidRDefault="00027251">
      <w:pPr>
        <w:widowControl w:val="0"/>
        <w:spacing w:after="0" w:line="276" w:lineRule="auto"/>
        <w:rPr>
          <w:rFonts w:ascii="Century Gothic" w:eastAsia="Century Gothic" w:hAnsi="Century Gothic" w:cs="Century Gothic"/>
          <w:b/>
          <w:sz w:val="20"/>
          <w:szCs w:val="20"/>
        </w:rPr>
      </w:pPr>
    </w:p>
    <w:p w:rsidR="00027251" w:rsidRDefault="00027251">
      <w:pPr>
        <w:spacing w:after="0" w:line="276" w:lineRule="auto"/>
        <w:jc w:val="center"/>
        <w:rPr>
          <w:rFonts w:ascii="Century Gothic" w:eastAsia="Century Gothic" w:hAnsi="Century Gothic" w:cs="Century Gothic"/>
          <w:b/>
          <w:sz w:val="48"/>
          <w:szCs w:val="48"/>
        </w:rPr>
      </w:pPr>
    </w:p>
    <w:p w:rsidR="00027251" w:rsidRDefault="00027251">
      <w:pPr>
        <w:spacing w:after="0" w:line="276" w:lineRule="auto"/>
        <w:rPr>
          <w:rFonts w:ascii="Century Gothic" w:eastAsia="Century Gothic" w:hAnsi="Century Gothic" w:cs="Century Gothic"/>
          <w:b/>
          <w:sz w:val="48"/>
          <w:szCs w:val="48"/>
        </w:rPr>
      </w:pPr>
    </w:p>
    <w:p w:rsidR="00027251" w:rsidRPr="00A00277" w:rsidRDefault="00791218">
      <w:pPr>
        <w:spacing w:after="0" w:line="276" w:lineRule="auto"/>
        <w:jc w:val="center"/>
        <w:rPr>
          <w:rFonts w:ascii="Century Gothic" w:eastAsia="Century Gothic" w:hAnsi="Century Gothic" w:cs="Century Gothic"/>
          <w:b/>
          <w:sz w:val="96"/>
          <w:szCs w:val="96"/>
        </w:rPr>
      </w:pPr>
      <w:r w:rsidRPr="00A00277">
        <w:rPr>
          <w:rFonts w:ascii="Century Gothic" w:eastAsia="Century Gothic" w:hAnsi="Century Gothic" w:cs="Century Gothic"/>
          <w:b/>
          <w:sz w:val="96"/>
          <w:szCs w:val="96"/>
        </w:rPr>
        <w:t>Wavertree CE School</w:t>
      </w:r>
    </w:p>
    <w:p w:rsidR="00791218" w:rsidRDefault="00791218">
      <w:pPr>
        <w:spacing w:after="0" w:line="276" w:lineRule="auto"/>
        <w:jc w:val="center"/>
        <w:rPr>
          <w:rFonts w:ascii="Century Gothic" w:eastAsia="Century Gothic" w:hAnsi="Century Gothic" w:cs="Century Gothic"/>
          <w:b/>
          <w:sz w:val="48"/>
          <w:szCs w:val="48"/>
        </w:rPr>
      </w:pPr>
    </w:p>
    <w:p w:rsidR="00027251" w:rsidRDefault="00A254CC">
      <w:pPr>
        <w:spacing w:after="0" w:line="276" w:lineRule="auto"/>
        <w:jc w:val="center"/>
        <w:rPr>
          <w:rFonts w:ascii="Century Gothic" w:eastAsia="Century Gothic" w:hAnsi="Century Gothic" w:cs="Century Gothic"/>
          <w:b/>
          <w:sz w:val="48"/>
          <w:szCs w:val="48"/>
        </w:rPr>
      </w:pPr>
      <w:r>
        <w:rPr>
          <w:rFonts w:ascii="Century Gothic" w:eastAsia="Century Gothic" w:hAnsi="Century Gothic" w:cs="Century Gothic"/>
          <w:b/>
          <w:noProof/>
          <w:sz w:val="48"/>
          <w:szCs w:val="48"/>
        </w:rPr>
        <w:drawing>
          <wp:anchor distT="0" distB="0" distL="114300" distR="114300" simplePos="0" relativeHeight="251658240" behindDoc="0" locked="0" layoutInCell="1" allowOverlap="1" wp14:editId="1EAF5070">
            <wp:simplePos x="0" y="0"/>
            <wp:positionH relativeFrom="margin">
              <wp:align>center</wp:align>
            </wp:positionH>
            <wp:positionV relativeFrom="paragraph">
              <wp:posOffset>137574</wp:posOffset>
            </wp:positionV>
            <wp:extent cx="2650749" cy="2488759"/>
            <wp:effectExtent l="0" t="0" r="0" b="6985"/>
            <wp:wrapNone/>
            <wp:docPr id="2" name="Picture 2" descr="SCHOOL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0749" cy="24887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251" w:rsidRDefault="00027251">
      <w:pPr>
        <w:spacing w:after="0" w:line="276" w:lineRule="auto"/>
        <w:jc w:val="center"/>
        <w:rPr>
          <w:rFonts w:ascii="Century Gothic" w:eastAsia="Century Gothic" w:hAnsi="Century Gothic" w:cs="Century Gothic"/>
          <w:b/>
          <w:sz w:val="48"/>
          <w:szCs w:val="48"/>
        </w:rPr>
      </w:pPr>
    </w:p>
    <w:p w:rsidR="00027251" w:rsidRDefault="00027251">
      <w:pPr>
        <w:spacing w:after="0" w:line="276" w:lineRule="auto"/>
        <w:rPr>
          <w:rFonts w:ascii="Century Gothic" w:eastAsia="Century Gothic" w:hAnsi="Century Gothic" w:cs="Century Gothic"/>
          <w:b/>
          <w:sz w:val="48"/>
          <w:szCs w:val="48"/>
        </w:rPr>
      </w:pPr>
    </w:p>
    <w:p w:rsidR="00A254CC" w:rsidRDefault="00A254CC">
      <w:pPr>
        <w:spacing w:after="0" w:line="276" w:lineRule="auto"/>
        <w:jc w:val="center"/>
        <w:rPr>
          <w:rFonts w:ascii="Century Gothic" w:eastAsia="Century Gothic" w:hAnsi="Century Gothic" w:cs="Century Gothic"/>
          <w:b/>
          <w:sz w:val="48"/>
          <w:szCs w:val="48"/>
        </w:rPr>
      </w:pPr>
    </w:p>
    <w:p w:rsidR="00A254CC" w:rsidRDefault="00A254CC">
      <w:pPr>
        <w:spacing w:after="0" w:line="276" w:lineRule="auto"/>
        <w:jc w:val="center"/>
        <w:rPr>
          <w:rFonts w:ascii="Century Gothic" w:eastAsia="Century Gothic" w:hAnsi="Century Gothic" w:cs="Century Gothic"/>
          <w:b/>
          <w:sz w:val="48"/>
          <w:szCs w:val="48"/>
        </w:rPr>
      </w:pPr>
    </w:p>
    <w:p w:rsidR="00A254CC" w:rsidRDefault="00A254CC">
      <w:pPr>
        <w:spacing w:after="0" w:line="276" w:lineRule="auto"/>
        <w:jc w:val="center"/>
        <w:rPr>
          <w:rFonts w:ascii="Century Gothic" w:eastAsia="Century Gothic" w:hAnsi="Century Gothic" w:cs="Century Gothic"/>
          <w:b/>
          <w:sz w:val="48"/>
          <w:szCs w:val="48"/>
        </w:rPr>
      </w:pPr>
    </w:p>
    <w:p w:rsidR="00A254CC" w:rsidRDefault="00A254CC">
      <w:pPr>
        <w:spacing w:after="0" w:line="276" w:lineRule="auto"/>
        <w:jc w:val="center"/>
        <w:rPr>
          <w:rFonts w:ascii="Century Gothic" w:eastAsia="Century Gothic" w:hAnsi="Century Gothic" w:cs="Century Gothic"/>
          <w:b/>
          <w:sz w:val="48"/>
          <w:szCs w:val="48"/>
        </w:rPr>
      </w:pPr>
    </w:p>
    <w:p w:rsidR="00027251" w:rsidRPr="00A00277" w:rsidRDefault="00A00277">
      <w:pPr>
        <w:spacing w:after="0" w:line="276" w:lineRule="auto"/>
        <w:jc w:val="center"/>
        <w:rPr>
          <w:rFonts w:ascii="Century Gothic" w:eastAsia="Century Gothic" w:hAnsi="Century Gothic" w:cs="Century Gothic"/>
          <w:b/>
          <w:sz w:val="72"/>
          <w:szCs w:val="72"/>
        </w:rPr>
      </w:pPr>
      <w:r w:rsidRPr="00A00277">
        <w:rPr>
          <w:rFonts w:ascii="Century Gothic" w:eastAsia="Century Gothic" w:hAnsi="Century Gothic" w:cs="Century Gothic"/>
          <w:b/>
          <w:sz w:val="72"/>
          <w:szCs w:val="72"/>
        </w:rPr>
        <w:t>Complaints P</w:t>
      </w:r>
      <w:r w:rsidR="00791218" w:rsidRPr="00A00277">
        <w:rPr>
          <w:rFonts w:ascii="Century Gothic" w:eastAsia="Century Gothic" w:hAnsi="Century Gothic" w:cs="Century Gothic"/>
          <w:b/>
          <w:sz w:val="72"/>
          <w:szCs w:val="72"/>
        </w:rPr>
        <w:t>olicy</w:t>
      </w:r>
    </w:p>
    <w:p w:rsidR="00A254CC" w:rsidRDefault="00A254CC">
      <w:pPr>
        <w:spacing w:after="0" w:line="276" w:lineRule="auto"/>
        <w:jc w:val="center"/>
        <w:rPr>
          <w:rFonts w:ascii="Century Gothic" w:eastAsia="Century Gothic" w:hAnsi="Century Gothic" w:cs="Century Gothic"/>
          <w:b/>
          <w:sz w:val="48"/>
          <w:szCs w:val="48"/>
        </w:rPr>
      </w:pPr>
    </w:p>
    <w:p w:rsidR="00A254CC" w:rsidRDefault="00A254CC">
      <w:pPr>
        <w:spacing w:after="0" w:line="276" w:lineRule="auto"/>
        <w:jc w:val="center"/>
        <w:rPr>
          <w:rFonts w:ascii="Century Gothic" w:eastAsia="Century Gothic" w:hAnsi="Century Gothic" w:cs="Century Gothic"/>
          <w:b/>
          <w:sz w:val="48"/>
          <w:szCs w:val="48"/>
        </w:rPr>
      </w:pPr>
    </w:p>
    <w:p w:rsidR="00A254CC" w:rsidRDefault="00A254CC" w:rsidP="00A254CC">
      <w:pPr>
        <w:spacing w:after="0" w:line="276" w:lineRule="auto"/>
        <w:rPr>
          <w:rFonts w:ascii="Century Gothic" w:eastAsia="Century Gothic" w:hAnsi="Century Gothic" w:cs="Century Gothic"/>
          <w:b/>
          <w:sz w:val="48"/>
          <w:szCs w:val="48"/>
        </w:rPr>
      </w:pPr>
    </w:p>
    <w:p w:rsidR="00A254CC" w:rsidRDefault="00A254CC" w:rsidP="00A254CC">
      <w:pPr>
        <w:spacing w:after="0" w:line="276" w:lineRule="auto"/>
        <w:rPr>
          <w:rFonts w:ascii="Century Gothic" w:eastAsia="Century Gothic" w:hAnsi="Century Gothic" w:cs="Century Gothic"/>
          <w:b/>
          <w:sz w:val="48"/>
          <w:szCs w:val="48"/>
        </w:rPr>
      </w:pPr>
    </w:p>
    <w:p w:rsidR="004A1601" w:rsidRDefault="004A1601" w:rsidP="00A254CC">
      <w:pPr>
        <w:spacing w:after="0" w:line="276" w:lineRule="auto"/>
        <w:rPr>
          <w:rFonts w:ascii="Century Gothic" w:eastAsia="Century Gothic" w:hAnsi="Century Gothic" w:cs="Century Gothic"/>
          <w:b/>
          <w:sz w:val="24"/>
          <w:szCs w:val="24"/>
        </w:rPr>
      </w:pPr>
    </w:p>
    <w:p w:rsidR="004A1601" w:rsidRDefault="004A1601" w:rsidP="00A254CC">
      <w:pPr>
        <w:spacing w:after="0" w:line="276" w:lineRule="auto"/>
        <w:rPr>
          <w:rFonts w:ascii="Century Gothic" w:eastAsia="Century Gothic" w:hAnsi="Century Gothic" w:cs="Century Gothic"/>
          <w:b/>
          <w:sz w:val="24"/>
          <w:szCs w:val="24"/>
        </w:rPr>
      </w:pPr>
    </w:p>
    <w:p w:rsidR="00A254CC" w:rsidRPr="004A1601" w:rsidRDefault="00A254CC" w:rsidP="00A254CC">
      <w:pPr>
        <w:spacing w:after="0" w:line="276" w:lineRule="auto"/>
        <w:rPr>
          <w:rFonts w:ascii="Century Gothic" w:eastAsia="Century Gothic" w:hAnsi="Century Gothic" w:cs="Century Gothic"/>
          <w:b/>
          <w:sz w:val="24"/>
          <w:szCs w:val="24"/>
        </w:rPr>
      </w:pPr>
      <w:r w:rsidRPr="004A1601">
        <w:rPr>
          <w:rFonts w:ascii="Century Gothic" w:eastAsia="Century Gothic" w:hAnsi="Century Gothic" w:cs="Century Gothic"/>
          <w:b/>
          <w:sz w:val="24"/>
          <w:szCs w:val="24"/>
        </w:rPr>
        <w:t>Written</w:t>
      </w:r>
      <w:r w:rsidR="004A1601" w:rsidRPr="004A1601">
        <w:rPr>
          <w:rFonts w:ascii="Century Gothic" w:eastAsia="Century Gothic" w:hAnsi="Century Gothic" w:cs="Century Gothic"/>
          <w:b/>
          <w:sz w:val="24"/>
          <w:szCs w:val="24"/>
        </w:rPr>
        <w:t>:</w:t>
      </w:r>
      <w:r w:rsidR="004A1601" w:rsidRPr="004A1601">
        <w:rPr>
          <w:rFonts w:ascii="Century Gothic" w:eastAsia="Century Gothic" w:hAnsi="Century Gothic" w:cs="Century Gothic"/>
          <w:b/>
          <w:sz w:val="24"/>
          <w:szCs w:val="24"/>
        </w:rPr>
        <w:tab/>
      </w:r>
      <w:r w:rsidR="004A1601" w:rsidRPr="004A1601">
        <w:rPr>
          <w:rFonts w:ascii="Century Gothic" w:eastAsia="Century Gothic" w:hAnsi="Century Gothic" w:cs="Century Gothic"/>
          <w:b/>
          <w:sz w:val="24"/>
          <w:szCs w:val="24"/>
        </w:rPr>
        <w:tab/>
      </w:r>
      <w:r w:rsidRPr="004A1601">
        <w:rPr>
          <w:rFonts w:ascii="Century Gothic" w:eastAsia="Century Gothic" w:hAnsi="Century Gothic" w:cs="Century Gothic"/>
          <w:b/>
          <w:sz w:val="24"/>
          <w:szCs w:val="24"/>
        </w:rPr>
        <w:t>November 2023</w:t>
      </w:r>
    </w:p>
    <w:p w:rsidR="00A254CC" w:rsidRPr="004A1601" w:rsidRDefault="004A1601" w:rsidP="00A254CC">
      <w:pPr>
        <w:spacing w:after="0" w:line="276" w:lineRule="auto"/>
        <w:rPr>
          <w:rFonts w:ascii="Century Gothic" w:eastAsia="Century Gothic" w:hAnsi="Century Gothic" w:cs="Century Gothic"/>
          <w:b/>
          <w:sz w:val="24"/>
          <w:szCs w:val="24"/>
        </w:rPr>
      </w:pPr>
      <w:r w:rsidRPr="004A1601">
        <w:rPr>
          <w:rFonts w:ascii="Century Gothic" w:eastAsia="Century Gothic" w:hAnsi="Century Gothic" w:cs="Century Gothic"/>
          <w:b/>
          <w:sz w:val="24"/>
          <w:szCs w:val="24"/>
        </w:rPr>
        <w:t>To be Reviewed:</w:t>
      </w:r>
      <w:r w:rsidRPr="004A1601">
        <w:rPr>
          <w:rFonts w:ascii="Century Gothic" w:eastAsia="Century Gothic" w:hAnsi="Century Gothic" w:cs="Century Gothic"/>
          <w:b/>
          <w:sz w:val="24"/>
          <w:szCs w:val="24"/>
        </w:rPr>
        <w:tab/>
        <w:t>November 2026</w:t>
      </w:r>
    </w:p>
    <w:p w:rsidR="00791218" w:rsidRDefault="00975090">
      <w:pPr>
        <w:keepNext/>
        <w:keepLines/>
        <w:spacing w:after="187" w:line="276" w:lineRule="auto"/>
        <w:rPr>
          <w:rFonts w:ascii="Century Gothic" w:eastAsia="Century Gothic" w:hAnsi="Century Gothic" w:cs="Century Gothic"/>
          <w:color w:val="004990"/>
          <w:sz w:val="36"/>
          <w:szCs w:val="36"/>
        </w:rPr>
      </w:pPr>
      <w:r>
        <w:rPr>
          <w:rFonts w:ascii="Century Gothic" w:eastAsia="Century Gothic" w:hAnsi="Century Gothic" w:cs="Century Gothic"/>
          <w:color w:val="004990"/>
          <w:sz w:val="36"/>
          <w:szCs w:val="36"/>
        </w:rPr>
        <w:lastRenderedPageBreak/>
        <w:t>Contents</w:t>
      </w:r>
    </w:p>
    <w:p w:rsidR="00A00277" w:rsidRDefault="00A00277">
      <w:pPr>
        <w:keepNext/>
        <w:keepLines/>
        <w:spacing w:after="187" w:line="276" w:lineRule="auto"/>
        <w:rPr>
          <w:rFonts w:ascii="Century Gothic" w:eastAsia="Century Gothic" w:hAnsi="Century Gothic" w:cs="Century Gothic"/>
          <w:color w:val="004990"/>
          <w:sz w:val="36"/>
          <w:szCs w:val="36"/>
        </w:rPr>
      </w:pPr>
    </w:p>
    <w:p w:rsidR="00975090" w:rsidRDefault="00975090" w:rsidP="00975090">
      <w:pPr>
        <w:pStyle w:val="ListParagraph"/>
        <w:keepNext/>
        <w:keepLines/>
        <w:numPr>
          <w:ilvl w:val="0"/>
          <w:numId w:val="28"/>
        </w:numPr>
        <w:spacing w:after="187" w:line="276" w:lineRule="auto"/>
        <w:rPr>
          <w:rFonts w:ascii="Century Gothic" w:eastAsia="Century Gothic" w:hAnsi="Century Gothic" w:cs="Century Gothic"/>
          <w:sz w:val="28"/>
          <w:szCs w:val="28"/>
        </w:rPr>
      </w:pPr>
      <w:r w:rsidRPr="00975090">
        <w:rPr>
          <w:rFonts w:ascii="Century Gothic" w:eastAsia="Century Gothic" w:hAnsi="Century Gothic" w:cs="Century Gothic"/>
          <w:sz w:val="28"/>
          <w:szCs w:val="28"/>
        </w:rPr>
        <w:t>Our Vision</w:t>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t>Page 3</w:t>
      </w:r>
    </w:p>
    <w:p w:rsidR="00A00277" w:rsidRPr="00975090" w:rsidRDefault="00A00277" w:rsidP="00A00277">
      <w:pPr>
        <w:pStyle w:val="ListParagraph"/>
        <w:keepNext/>
        <w:keepLines/>
        <w:spacing w:after="187" w:line="276" w:lineRule="auto"/>
        <w:ind w:left="1440"/>
        <w:rPr>
          <w:rFonts w:ascii="Century Gothic" w:eastAsia="Century Gothic" w:hAnsi="Century Gothic" w:cs="Century Gothic"/>
          <w:sz w:val="28"/>
          <w:szCs w:val="28"/>
        </w:rPr>
      </w:pPr>
    </w:p>
    <w:p w:rsidR="00975090" w:rsidRPr="00A00277" w:rsidRDefault="00975090" w:rsidP="00A00277">
      <w:pPr>
        <w:pStyle w:val="ListParagraph"/>
        <w:keepNext/>
        <w:keepLines/>
        <w:numPr>
          <w:ilvl w:val="0"/>
          <w:numId w:val="28"/>
        </w:numPr>
        <w:spacing w:after="187" w:line="276" w:lineRule="auto"/>
        <w:rPr>
          <w:rFonts w:ascii="Century Gothic" w:eastAsia="Century Gothic" w:hAnsi="Century Gothic" w:cs="Century Gothic"/>
          <w:sz w:val="28"/>
          <w:szCs w:val="28"/>
        </w:rPr>
      </w:pPr>
      <w:r w:rsidRPr="00975090">
        <w:rPr>
          <w:rFonts w:ascii="Century Gothic" w:eastAsia="Century Gothic" w:hAnsi="Century Gothic" w:cs="Century Gothic"/>
          <w:sz w:val="28"/>
          <w:szCs w:val="28"/>
        </w:rPr>
        <w:t>Introduction</w:t>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t>Page 3</w:t>
      </w:r>
    </w:p>
    <w:p w:rsidR="00A00277" w:rsidRPr="00A00277" w:rsidRDefault="00A00277" w:rsidP="00A00277">
      <w:pPr>
        <w:pStyle w:val="ListParagraph"/>
        <w:rPr>
          <w:rFonts w:ascii="Century Gothic" w:eastAsia="Century Gothic" w:hAnsi="Century Gothic" w:cs="Century Gothic"/>
          <w:sz w:val="28"/>
          <w:szCs w:val="28"/>
        </w:rPr>
      </w:pPr>
    </w:p>
    <w:p w:rsidR="00975090" w:rsidRPr="00A00277" w:rsidRDefault="00975090" w:rsidP="00A00277">
      <w:pPr>
        <w:pStyle w:val="ListParagraph"/>
        <w:keepNext/>
        <w:keepLines/>
        <w:numPr>
          <w:ilvl w:val="0"/>
          <w:numId w:val="28"/>
        </w:numPr>
        <w:spacing w:after="187" w:line="276" w:lineRule="auto"/>
        <w:rPr>
          <w:rFonts w:ascii="Century Gothic" w:eastAsia="Century Gothic" w:hAnsi="Century Gothic" w:cs="Century Gothic"/>
          <w:sz w:val="28"/>
          <w:szCs w:val="28"/>
        </w:rPr>
      </w:pPr>
      <w:r w:rsidRPr="00975090">
        <w:rPr>
          <w:rFonts w:ascii="Century Gothic" w:eastAsia="Century Gothic" w:hAnsi="Century Gothic" w:cs="Century Gothic"/>
          <w:sz w:val="28"/>
          <w:szCs w:val="28"/>
        </w:rPr>
        <w:t>Complaints</w:t>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t>Page 3</w:t>
      </w:r>
    </w:p>
    <w:p w:rsidR="00A00277" w:rsidRPr="00A00277" w:rsidRDefault="00A00277" w:rsidP="00A00277">
      <w:pPr>
        <w:pStyle w:val="ListParagraph"/>
        <w:rPr>
          <w:rFonts w:ascii="Century Gothic" w:eastAsia="Century Gothic" w:hAnsi="Century Gothic" w:cs="Century Gothic"/>
          <w:sz w:val="28"/>
          <w:szCs w:val="28"/>
        </w:rPr>
      </w:pPr>
    </w:p>
    <w:p w:rsidR="00975090" w:rsidRPr="00A00277" w:rsidRDefault="00975090" w:rsidP="00975090">
      <w:pPr>
        <w:pStyle w:val="ListParagraph"/>
        <w:keepNext/>
        <w:keepLines/>
        <w:numPr>
          <w:ilvl w:val="0"/>
          <w:numId w:val="28"/>
        </w:numPr>
        <w:spacing w:after="187" w:line="276" w:lineRule="auto"/>
        <w:rPr>
          <w:rFonts w:ascii="Century Gothic" w:eastAsia="Century Gothic" w:hAnsi="Century Gothic" w:cs="Century Gothic"/>
          <w:sz w:val="28"/>
          <w:szCs w:val="28"/>
        </w:rPr>
      </w:pPr>
      <w:r w:rsidRPr="00A00277">
        <w:rPr>
          <w:rFonts w:ascii="Century Gothic" w:eastAsia="Century Gothic" w:hAnsi="Century Gothic" w:cs="Century Gothic"/>
          <w:sz w:val="28"/>
          <w:szCs w:val="28"/>
        </w:rPr>
        <w:t>The Process</w:t>
      </w:r>
      <w:r w:rsidR="00A00277" w:rsidRPr="00A00277">
        <w:rPr>
          <w:rFonts w:ascii="Century Gothic" w:eastAsia="Century Gothic" w:hAnsi="Century Gothic" w:cs="Century Gothic"/>
          <w:sz w:val="28"/>
          <w:szCs w:val="28"/>
        </w:rPr>
        <w:tab/>
      </w:r>
      <w:r w:rsidR="00A00277" w:rsidRPr="00A00277">
        <w:rPr>
          <w:rFonts w:ascii="Century Gothic" w:eastAsia="Century Gothic" w:hAnsi="Century Gothic" w:cs="Century Gothic"/>
          <w:sz w:val="28"/>
          <w:szCs w:val="28"/>
        </w:rPr>
        <w:tab/>
      </w:r>
      <w:r w:rsidR="00A00277" w:rsidRPr="00A00277">
        <w:rPr>
          <w:rFonts w:ascii="Century Gothic" w:eastAsia="Century Gothic" w:hAnsi="Century Gothic" w:cs="Century Gothic"/>
          <w:sz w:val="28"/>
          <w:szCs w:val="28"/>
        </w:rPr>
        <w:tab/>
      </w:r>
      <w:r w:rsidR="00A00277" w:rsidRPr="00A00277">
        <w:rPr>
          <w:rFonts w:ascii="Century Gothic" w:eastAsia="Century Gothic" w:hAnsi="Century Gothic" w:cs="Century Gothic"/>
          <w:sz w:val="28"/>
          <w:szCs w:val="28"/>
        </w:rPr>
        <w:tab/>
      </w:r>
      <w:r w:rsidR="00A00277" w:rsidRPr="00A00277">
        <w:rPr>
          <w:rFonts w:ascii="Century Gothic" w:eastAsia="Century Gothic" w:hAnsi="Century Gothic" w:cs="Century Gothic"/>
          <w:sz w:val="28"/>
          <w:szCs w:val="28"/>
        </w:rPr>
        <w:tab/>
      </w:r>
      <w:r w:rsidR="00A00277" w:rsidRP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sidRPr="00A00277">
        <w:rPr>
          <w:rFonts w:ascii="Century Gothic" w:eastAsia="Century Gothic" w:hAnsi="Century Gothic" w:cs="Century Gothic"/>
          <w:sz w:val="28"/>
          <w:szCs w:val="28"/>
        </w:rPr>
        <w:tab/>
        <w:t>Page 6</w:t>
      </w:r>
      <w:r w:rsidR="00A00277" w:rsidRPr="00A00277">
        <w:rPr>
          <w:rFonts w:ascii="Century Gothic" w:eastAsia="Century Gothic" w:hAnsi="Century Gothic" w:cs="Century Gothic"/>
          <w:sz w:val="28"/>
          <w:szCs w:val="28"/>
        </w:rPr>
        <w:tab/>
      </w:r>
    </w:p>
    <w:p w:rsidR="00A00277" w:rsidRPr="00A00277" w:rsidRDefault="00A00277" w:rsidP="00A00277">
      <w:pPr>
        <w:pStyle w:val="ListParagraph"/>
        <w:rPr>
          <w:rFonts w:ascii="Century Gothic" w:eastAsia="Century Gothic" w:hAnsi="Century Gothic" w:cs="Century Gothic"/>
          <w:sz w:val="28"/>
          <w:szCs w:val="28"/>
        </w:rPr>
      </w:pPr>
    </w:p>
    <w:p w:rsidR="00A00277" w:rsidRDefault="00975090" w:rsidP="00A00277">
      <w:pPr>
        <w:pStyle w:val="ListParagraph"/>
        <w:keepNext/>
        <w:keepLines/>
        <w:numPr>
          <w:ilvl w:val="0"/>
          <w:numId w:val="28"/>
        </w:numPr>
        <w:spacing w:after="187" w:line="276" w:lineRule="auto"/>
        <w:rPr>
          <w:rFonts w:ascii="Century Gothic" w:eastAsia="Century Gothic" w:hAnsi="Century Gothic" w:cs="Century Gothic"/>
          <w:sz w:val="28"/>
          <w:szCs w:val="28"/>
        </w:rPr>
      </w:pPr>
      <w:r w:rsidRPr="00975090">
        <w:rPr>
          <w:rFonts w:ascii="Century Gothic" w:eastAsia="Century Gothic" w:hAnsi="Century Gothic" w:cs="Century Gothic"/>
          <w:sz w:val="28"/>
          <w:szCs w:val="28"/>
        </w:rPr>
        <w:t>Appendices</w:t>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r>
      <w:r w:rsidR="00A00277">
        <w:rPr>
          <w:rFonts w:ascii="Century Gothic" w:eastAsia="Century Gothic" w:hAnsi="Century Gothic" w:cs="Century Gothic"/>
          <w:sz w:val="28"/>
          <w:szCs w:val="28"/>
        </w:rPr>
        <w:tab/>
        <w:t>Page 10</w:t>
      </w:r>
    </w:p>
    <w:p w:rsidR="00975090" w:rsidRPr="00975090" w:rsidRDefault="00975090" w:rsidP="00A00277">
      <w:pPr>
        <w:pStyle w:val="ListParagraph"/>
        <w:keepNext/>
        <w:keepLines/>
        <w:spacing w:after="187" w:line="276" w:lineRule="auto"/>
        <w:ind w:left="1440"/>
        <w:rPr>
          <w:rFonts w:ascii="Century Gothic" w:eastAsia="Century Gothic" w:hAnsi="Century Gothic" w:cs="Century Gothic"/>
          <w:sz w:val="28"/>
          <w:szCs w:val="28"/>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791218" w:rsidRDefault="00791218">
      <w:pPr>
        <w:keepNext/>
        <w:keepLines/>
        <w:spacing w:after="187" w:line="276" w:lineRule="auto"/>
        <w:rPr>
          <w:rFonts w:ascii="Century Gothic" w:eastAsia="Century Gothic" w:hAnsi="Century Gothic" w:cs="Century Gothic"/>
          <w:color w:val="004990"/>
          <w:sz w:val="36"/>
          <w:szCs w:val="36"/>
        </w:rPr>
      </w:pPr>
    </w:p>
    <w:p w:rsidR="00027251" w:rsidRDefault="00027251">
      <w:pPr>
        <w:spacing w:before="240" w:after="0" w:line="276" w:lineRule="auto"/>
        <w:jc w:val="both"/>
        <w:rPr>
          <w:rFonts w:ascii="Century Gothic" w:eastAsia="Century Gothic" w:hAnsi="Century Gothic" w:cs="Century Gothic"/>
          <w:b/>
          <w:sz w:val="20"/>
          <w:szCs w:val="20"/>
          <w:u w:val="single"/>
        </w:rPr>
      </w:pPr>
    </w:p>
    <w:p w:rsidR="00027251" w:rsidRDefault="00027251">
      <w:pPr>
        <w:spacing w:before="240" w:after="0" w:line="276" w:lineRule="auto"/>
        <w:jc w:val="both"/>
        <w:rPr>
          <w:rFonts w:ascii="Century Gothic" w:eastAsia="Century Gothic" w:hAnsi="Century Gothic" w:cs="Century Gothic"/>
          <w:b/>
          <w:sz w:val="20"/>
          <w:szCs w:val="20"/>
          <w:u w:val="single"/>
        </w:rPr>
      </w:pPr>
    </w:p>
    <w:p w:rsidR="00027251" w:rsidRDefault="00027251">
      <w:pPr>
        <w:spacing w:before="240" w:after="0" w:line="276" w:lineRule="auto"/>
        <w:jc w:val="both"/>
        <w:rPr>
          <w:rFonts w:ascii="Century Gothic" w:eastAsia="Century Gothic" w:hAnsi="Century Gothic" w:cs="Century Gothic"/>
          <w:b/>
          <w:sz w:val="20"/>
          <w:szCs w:val="20"/>
          <w:u w:val="single"/>
        </w:rPr>
      </w:pPr>
    </w:p>
    <w:p w:rsidR="00027251" w:rsidRDefault="00027251">
      <w:pPr>
        <w:spacing w:before="240" w:after="0" w:line="276" w:lineRule="auto"/>
        <w:jc w:val="both"/>
        <w:rPr>
          <w:rFonts w:ascii="Century Gothic" w:eastAsia="Century Gothic" w:hAnsi="Century Gothic" w:cs="Century Gothic"/>
          <w:b/>
          <w:sz w:val="20"/>
          <w:szCs w:val="20"/>
          <w:u w:val="single"/>
        </w:rPr>
      </w:pPr>
    </w:p>
    <w:p w:rsidR="00027251" w:rsidRDefault="00027251">
      <w:pPr>
        <w:spacing w:before="240" w:after="0" w:line="276" w:lineRule="auto"/>
        <w:jc w:val="both"/>
        <w:rPr>
          <w:rFonts w:ascii="Century Gothic" w:eastAsia="Century Gothic" w:hAnsi="Century Gothic" w:cs="Century Gothic"/>
          <w:b/>
          <w:sz w:val="20"/>
          <w:szCs w:val="20"/>
          <w:u w:val="single"/>
        </w:rPr>
      </w:pPr>
    </w:p>
    <w:p w:rsidR="00027251" w:rsidRDefault="00027251">
      <w:pPr>
        <w:spacing w:before="240" w:after="0" w:line="276" w:lineRule="auto"/>
        <w:jc w:val="both"/>
        <w:rPr>
          <w:rFonts w:ascii="Century Gothic" w:eastAsia="Century Gothic" w:hAnsi="Century Gothic" w:cs="Century Gothic"/>
          <w:b/>
          <w:sz w:val="20"/>
          <w:szCs w:val="20"/>
          <w:u w:val="single"/>
        </w:rPr>
      </w:pPr>
    </w:p>
    <w:p w:rsidR="00975090" w:rsidRPr="00975090" w:rsidRDefault="00A00277" w:rsidP="004A1601">
      <w:pPr>
        <w:spacing w:after="0" w:line="240" w:lineRule="auto"/>
        <w:ind w:left="142"/>
        <w:jc w:val="both"/>
        <w:rPr>
          <w:rFonts w:ascii="Century Gothic" w:eastAsia="Century Gothic" w:hAnsi="Century Gothic" w:cs="Century Gothic"/>
          <w:sz w:val="20"/>
          <w:szCs w:val="20"/>
        </w:rPr>
      </w:pPr>
      <w:r w:rsidRPr="00975090">
        <w:rPr>
          <w:rFonts w:ascii="Century Gothic" w:eastAsia="Century Gothic" w:hAnsi="Century Gothic" w:cs="Century Gothic"/>
          <w:color w:val="004990"/>
          <w:sz w:val="36"/>
          <w:szCs w:val="36"/>
        </w:rPr>
        <w:t xml:space="preserve">Our </w:t>
      </w:r>
      <w:r w:rsidR="00975090" w:rsidRPr="00975090">
        <w:rPr>
          <w:rFonts w:ascii="Century Gothic" w:eastAsia="Century Gothic" w:hAnsi="Century Gothic" w:cs="Century Gothic"/>
          <w:color w:val="004990"/>
          <w:sz w:val="36"/>
          <w:szCs w:val="36"/>
        </w:rPr>
        <w:t>Vision</w:t>
      </w:r>
    </w:p>
    <w:p w:rsidR="00027251" w:rsidRPr="00650F15" w:rsidRDefault="00975090" w:rsidP="00975090">
      <w:pPr>
        <w:spacing w:before="240" w:after="0" w:line="276" w:lineRule="auto"/>
        <w:ind w:left="142"/>
        <w:jc w:val="center"/>
        <w:rPr>
          <w:rFonts w:ascii="Century Gothic" w:eastAsia="Century Gothic" w:hAnsi="Century Gothic" w:cs="Century Gothic"/>
          <w:b/>
          <w:color w:val="4F81BD" w:themeColor="accent1"/>
          <w:sz w:val="20"/>
          <w:szCs w:val="20"/>
        </w:rPr>
      </w:pPr>
      <w:r w:rsidRPr="00650F15">
        <w:rPr>
          <w:rFonts w:ascii="Century Gothic" w:eastAsia="Century Gothic" w:hAnsi="Century Gothic" w:cs="Century Gothic"/>
          <w:b/>
          <w:color w:val="4F81BD" w:themeColor="accent1"/>
          <w:sz w:val="20"/>
          <w:szCs w:val="20"/>
        </w:rPr>
        <w:t>Belong</w:t>
      </w:r>
      <w:r w:rsidR="00650F15" w:rsidRPr="00650F15">
        <w:rPr>
          <w:rFonts w:ascii="Century Gothic" w:eastAsia="Century Gothic" w:hAnsi="Century Gothic" w:cs="Century Gothic"/>
          <w:b/>
          <w:color w:val="4F81BD" w:themeColor="accent1"/>
          <w:sz w:val="20"/>
          <w:szCs w:val="20"/>
        </w:rPr>
        <w:t xml:space="preserve"> </w:t>
      </w:r>
      <w:r w:rsidRPr="00650F15">
        <w:rPr>
          <w:rFonts w:ascii="Century Gothic" w:eastAsia="Century Gothic" w:hAnsi="Century Gothic" w:cs="Century Gothic"/>
          <w:b/>
          <w:color w:val="4F81BD" w:themeColor="accent1"/>
          <w:sz w:val="20"/>
          <w:szCs w:val="20"/>
        </w:rPr>
        <w:t xml:space="preserve">  Believe </w:t>
      </w:r>
      <w:r w:rsidR="00650F15" w:rsidRPr="00650F15">
        <w:rPr>
          <w:rFonts w:ascii="Century Gothic" w:eastAsia="Century Gothic" w:hAnsi="Century Gothic" w:cs="Century Gothic"/>
          <w:b/>
          <w:color w:val="4F81BD" w:themeColor="accent1"/>
          <w:sz w:val="20"/>
          <w:szCs w:val="20"/>
        </w:rPr>
        <w:t xml:space="preserve"> </w:t>
      </w:r>
      <w:r w:rsidRPr="00650F15">
        <w:rPr>
          <w:rFonts w:ascii="Century Gothic" w:eastAsia="Century Gothic" w:hAnsi="Century Gothic" w:cs="Century Gothic"/>
          <w:b/>
          <w:color w:val="4F81BD" w:themeColor="accent1"/>
          <w:sz w:val="20"/>
          <w:szCs w:val="20"/>
        </w:rPr>
        <w:t xml:space="preserve"> Achieve</w:t>
      </w:r>
    </w:p>
    <w:p w:rsidR="004A1601" w:rsidRPr="00151BFF" w:rsidRDefault="004A1601" w:rsidP="00A00277">
      <w:pPr>
        <w:spacing w:before="240" w:after="0" w:line="276" w:lineRule="auto"/>
        <w:ind w:left="142"/>
        <w:jc w:val="both"/>
        <w:rPr>
          <w:rFonts w:ascii="Century Gothic" w:eastAsia="Century Gothic" w:hAnsi="Century Gothic" w:cs="Century Gothic"/>
        </w:rPr>
      </w:pPr>
      <w:r w:rsidRPr="00151BFF">
        <w:rPr>
          <w:rFonts w:ascii="Century Gothic" w:eastAsia="Century Gothic" w:hAnsi="Century Gothic" w:cs="Century Gothic"/>
        </w:rPr>
        <w:t xml:space="preserve">A place where </w:t>
      </w:r>
      <w:r w:rsidR="00151BFF" w:rsidRPr="00151BFF">
        <w:rPr>
          <w:rFonts w:ascii="Century Gothic" w:eastAsia="Century Gothic" w:hAnsi="Century Gothic" w:cs="Century Gothic"/>
        </w:rPr>
        <w:t xml:space="preserve">everyone belongs to the </w:t>
      </w:r>
      <w:r w:rsidRPr="00151BFF">
        <w:rPr>
          <w:rFonts w:ascii="Century Gothic" w:eastAsia="Century Gothic" w:hAnsi="Century Gothic" w:cs="Century Gothic"/>
        </w:rPr>
        <w:t>family</w:t>
      </w:r>
      <w:r w:rsidR="00151BFF" w:rsidRPr="00151BFF">
        <w:rPr>
          <w:rFonts w:ascii="Century Gothic" w:eastAsia="Century Gothic" w:hAnsi="Century Gothic" w:cs="Century Gothic"/>
        </w:rPr>
        <w:t xml:space="preserve"> of Wavertree with faith at the centre.  Where we believe in ourselves and others.  Where we achieve our full potential.  Where hope and love </w:t>
      </w:r>
      <w:proofErr w:type="gramStart"/>
      <w:r w:rsidR="00151BFF" w:rsidRPr="00151BFF">
        <w:rPr>
          <w:rFonts w:ascii="Century Gothic" w:eastAsia="Century Gothic" w:hAnsi="Century Gothic" w:cs="Century Gothic"/>
        </w:rPr>
        <w:t>inspires</w:t>
      </w:r>
      <w:proofErr w:type="gramEnd"/>
      <w:r w:rsidR="00151BFF" w:rsidRPr="00151BFF">
        <w:rPr>
          <w:rFonts w:ascii="Century Gothic" w:eastAsia="Century Gothic" w:hAnsi="Century Gothic" w:cs="Century Gothic"/>
        </w:rPr>
        <w:t xml:space="preserve"> all that we do.</w:t>
      </w:r>
    </w:p>
    <w:p w:rsidR="00027251" w:rsidRPr="00650F15" w:rsidRDefault="00151BFF" w:rsidP="00650F15">
      <w:pPr>
        <w:spacing w:before="240" w:after="0" w:line="276" w:lineRule="auto"/>
        <w:ind w:left="142"/>
        <w:rPr>
          <w:rFonts w:ascii="Century Gothic" w:eastAsia="Century Gothic" w:hAnsi="Century Gothic" w:cs="Century Gothic"/>
        </w:rPr>
      </w:pPr>
      <w:r w:rsidRPr="00151BFF">
        <w:rPr>
          <w:rFonts w:ascii="Century Gothic" w:eastAsia="Century Gothic" w:hAnsi="Century Gothic" w:cs="Century Gothic"/>
        </w:rPr>
        <w:t>Philippians 4:13</w:t>
      </w:r>
    </w:p>
    <w:p w:rsidR="00027251" w:rsidRDefault="00A00277">
      <w:pPr>
        <w:numPr>
          <w:ilvl w:val="0"/>
          <w:numId w:val="5"/>
        </w:numPr>
        <w:spacing w:before="240" w:after="0" w:line="276" w:lineRule="auto"/>
        <w:jc w:val="both"/>
        <w:rPr>
          <w:rFonts w:ascii="Century Gothic" w:eastAsia="Century Gothic" w:hAnsi="Century Gothic" w:cs="Century Gothic"/>
          <w:color w:val="4472C4"/>
          <w:sz w:val="36"/>
          <w:szCs w:val="36"/>
        </w:rPr>
      </w:pPr>
      <w:bookmarkStart w:id="0" w:name="_gjdgxs" w:colFirst="0" w:colLast="0"/>
      <w:bookmarkEnd w:id="0"/>
      <w:r>
        <w:rPr>
          <w:rFonts w:ascii="Century Gothic" w:eastAsia="Century Gothic" w:hAnsi="Century Gothic" w:cs="Century Gothic"/>
          <w:color w:val="004990"/>
          <w:sz w:val="36"/>
          <w:szCs w:val="36"/>
        </w:rPr>
        <w:t>Introduction</w:t>
      </w:r>
    </w:p>
    <w:p w:rsidR="00027251" w:rsidRDefault="00A00277">
      <w:pPr>
        <w:spacing w:line="276" w:lineRule="auto"/>
        <w:ind w:left="142"/>
        <w:jc w:val="both"/>
        <w:rPr>
          <w:rFonts w:ascii="Century Gothic" w:eastAsia="Century Gothic" w:hAnsi="Century Gothic" w:cs="Century Gothic"/>
          <w:sz w:val="20"/>
          <w:szCs w:val="20"/>
        </w:rPr>
      </w:pPr>
      <w:r>
        <w:rPr>
          <w:rFonts w:ascii="Century Gothic" w:eastAsia="Century Gothic" w:hAnsi="Century Gothic" w:cs="Century Gothic"/>
          <w:sz w:val="20"/>
          <w:szCs w:val="20"/>
        </w:rPr>
        <w:br/>
        <w:t xml:space="preserve">We believe that we are fulfilling this command when we enable children of all faiths and none to flourish in our schools. In order for this to happen, </w:t>
      </w:r>
      <w:r w:rsidR="00975090">
        <w:rPr>
          <w:rFonts w:ascii="Century Gothic" w:eastAsia="Century Gothic" w:hAnsi="Century Gothic" w:cs="Century Gothic"/>
          <w:sz w:val="20"/>
          <w:szCs w:val="20"/>
        </w:rPr>
        <w:t xml:space="preserve">Wavertree CE School </w:t>
      </w:r>
      <w:r>
        <w:rPr>
          <w:rFonts w:ascii="Century Gothic" w:eastAsia="Century Gothic" w:hAnsi="Century Gothic" w:cs="Century Gothic"/>
          <w:sz w:val="20"/>
          <w:szCs w:val="20"/>
        </w:rPr>
        <w:t xml:space="preserve">works in collaboration with all stakeholders so that children can grow and achieve excellence.  </w:t>
      </w:r>
      <w:r w:rsidR="00975090">
        <w:rPr>
          <w:rFonts w:ascii="Century Gothic" w:eastAsia="Century Gothic" w:hAnsi="Century Gothic" w:cs="Century Gothic"/>
          <w:sz w:val="20"/>
          <w:szCs w:val="20"/>
        </w:rPr>
        <w:t>Wavertree</w:t>
      </w:r>
      <w:r>
        <w:rPr>
          <w:rFonts w:ascii="Century Gothic" w:eastAsia="Century Gothic" w:hAnsi="Century Gothic" w:cs="Century Gothic"/>
          <w:sz w:val="20"/>
          <w:szCs w:val="20"/>
        </w:rPr>
        <w:t xml:space="preserve"> believes teachers, parents, carers, pupils and all members of </w:t>
      </w:r>
      <w:r w:rsidR="00975090">
        <w:rPr>
          <w:rFonts w:ascii="Century Gothic" w:eastAsia="Century Gothic" w:hAnsi="Century Gothic" w:cs="Century Gothic"/>
          <w:sz w:val="20"/>
          <w:szCs w:val="20"/>
        </w:rPr>
        <w:t>the</w:t>
      </w:r>
      <w:r>
        <w:rPr>
          <w:rFonts w:ascii="Century Gothic" w:eastAsia="Century Gothic" w:hAnsi="Century Gothic" w:cs="Century Gothic"/>
          <w:sz w:val="20"/>
          <w:szCs w:val="20"/>
        </w:rPr>
        <w:t xml:space="preserve"> community can make a significant contribution to the education of young people, and therefore should be listened to if there are things that could be improved. We aim to work with parents and carers</w:t>
      </w:r>
      <w:r w:rsidR="00975090">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to overcome any complaints and issues and this Policy sets out how we will achieve this together. </w:t>
      </w:r>
    </w:p>
    <w:p w:rsidR="00027251" w:rsidRDefault="00027251">
      <w:pPr>
        <w:spacing w:line="276" w:lineRule="auto"/>
        <w:jc w:val="both"/>
        <w:rPr>
          <w:rFonts w:ascii="Century Gothic" w:eastAsia="Century Gothic" w:hAnsi="Century Gothic" w:cs="Century Gothic"/>
          <w:b/>
          <w:sz w:val="20"/>
          <w:szCs w:val="20"/>
          <w:u w:val="single"/>
        </w:rPr>
      </w:pPr>
    </w:p>
    <w:p w:rsidR="00027251" w:rsidRDefault="00A00277">
      <w:pPr>
        <w:numPr>
          <w:ilvl w:val="0"/>
          <w:numId w:val="5"/>
        </w:numPr>
        <w:spacing w:before="240" w:after="0" w:line="276" w:lineRule="auto"/>
        <w:jc w:val="both"/>
        <w:rPr>
          <w:rFonts w:ascii="Century Gothic" w:eastAsia="Century Gothic" w:hAnsi="Century Gothic" w:cs="Century Gothic"/>
          <w:sz w:val="36"/>
          <w:szCs w:val="36"/>
        </w:rPr>
      </w:pPr>
      <w:r>
        <w:rPr>
          <w:rFonts w:ascii="Century Gothic" w:eastAsia="Century Gothic" w:hAnsi="Century Gothic" w:cs="Century Gothic"/>
          <w:color w:val="004990"/>
          <w:sz w:val="36"/>
          <w:szCs w:val="36"/>
        </w:rPr>
        <w:t xml:space="preserve">Complaints </w:t>
      </w:r>
    </w:p>
    <w:p w:rsidR="00027251" w:rsidRDefault="00027251">
      <w:pPr>
        <w:widowControl w:val="0"/>
        <w:spacing w:before="61" w:after="0" w:line="276" w:lineRule="auto"/>
        <w:jc w:val="both"/>
        <w:rPr>
          <w:rFonts w:ascii="Century Gothic" w:eastAsia="Century Gothic" w:hAnsi="Century Gothic" w:cs="Century Gothic"/>
          <w:b/>
          <w:sz w:val="20"/>
          <w:szCs w:val="20"/>
        </w:rPr>
      </w:pPr>
    </w:p>
    <w:p w:rsidR="00027251" w:rsidRDefault="00A00277" w:rsidP="00650F15">
      <w:pPr>
        <w:widowControl w:val="0"/>
        <w:spacing w:before="61" w:after="0"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b/>
          <w:color w:val="004990"/>
          <w:sz w:val="20"/>
          <w:szCs w:val="20"/>
        </w:rPr>
        <w:t>Availability of the Complaints Procedure</w:t>
      </w:r>
    </w:p>
    <w:p w:rsidR="00027251" w:rsidRDefault="00A00277">
      <w:pPr>
        <w:spacing w:before="161" w:line="276" w:lineRule="auto"/>
        <w:ind w:lef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Complaints Procedure must be published on the school website.</w:t>
      </w:r>
    </w:p>
    <w:p w:rsidR="00027251" w:rsidRDefault="00A00277">
      <w:pPr>
        <w:spacing w:line="276" w:lineRule="auto"/>
        <w:jc w:val="both"/>
        <w:rPr>
          <w:rFonts w:ascii="Century Gothic" w:eastAsia="Century Gothic" w:hAnsi="Century Gothic" w:cs="Century Gothic"/>
          <w:b/>
          <w:color w:val="004990"/>
          <w:sz w:val="20"/>
          <w:szCs w:val="20"/>
        </w:rPr>
      </w:pPr>
      <w:r>
        <w:rPr>
          <w:rFonts w:ascii="Century Gothic" w:eastAsia="Century Gothic" w:hAnsi="Century Gothic" w:cs="Century Gothic"/>
          <w:b/>
          <w:color w:val="004990"/>
          <w:sz w:val="20"/>
          <w:szCs w:val="20"/>
        </w:rPr>
        <w:t>Who can make a complaint?</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complaints procedure is not limited to parents or carers of children that are registered at our school. Any person, including members of the public, may make a complaint to </w:t>
      </w:r>
      <w:r w:rsidR="00975090">
        <w:rPr>
          <w:rFonts w:ascii="Century Gothic" w:eastAsia="Century Gothic" w:hAnsi="Century Gothic" w:cs="Century Gothic"/>
          <w:sz w:val="20"/>
          <w:szCs w:val="20"/>
        </w:rPr>
        <w:t>Wavertree CE School</w:t>
      </w:r>
      <w:r>
        <w:rPr>
          <w:rFonts w:ascii="Century Gothic" w:eastAsia="Century Gothic" w:hAnsi="Century Gothic" w:cs="Century Gothic"/>
          <w:sz w:val="20"/>
          <w:szCs w:val="20"/>
        </w:rPr>
        <w:t xml:space="preserve"> about any provision of facilities or services that we provide. Unless complaints are dealt with under separate statutory procedures (such as appeals relating to exclusions or admissions), we will use this complaints procedure.</w:t>
      </w:r>
    </w:p>
    <w:p w:rsidR="00027251" w:rsidRPr="00975090" w:rsidRDefault="00A00277">
      <w:pPr>
        <w:spacing w:line="276" w:lineRule="auto"/>
        <w:jc w:val="both"/>
        <w:rPr>
          <w:rFonts w:ascii="Century Gothic" w:eastAsia="Century Gothic" w:hAnsi="Century Gothic" w:cs="Century Gothic"/>
          <w:sz w:val="20"/>
          <w:szCs w:val="20"/>
        </w:rPr>
      </w:pPr>
      <w:r w:rsidRPr="00975090">
        <w:rPr>
          <w:rFonts w:ascii="Century Gothic" w:eastAsia="Century Gothic" w:hAnsi="Century Gothic" w:cs="Century Gothic"/>
          <w:sz w:val="20"/>
          <w:szCs w:val="20"/>
        </w:rPr>
        <w:t>The Headteacher is responsible for making decisions on a daily basis about the school’s internal management and organisation. Therefore</w:t>
      </w:r>
      <w:r w:rsidR="00975090">
        <w:rPr>
          <w:rFonts w:ascii="Century Gothic" w:eastAsia="Century Gothic" w:hAnsi="Century Gothic" w:cs="Century Gothic"/>
          <w:sz w:val="20"/>
          <w:szCs w:val="20"/>
        </w:rPr>
        <w:t>,</w:t>
      </w:r>
      <w:r w:rsidRPr="00975090">
        <w:rPr>
          <w:rFonts w:ascii="Century Gothic" w:eastAsia="Century Gothic" w:hAnsi="Century Gothic" w:cs="Century Gothic"/>
          <w:sz w:val="20"/>
          <w:szCs w:val="20"/>
        </w:rPr>
        <w:t xml:space="preserve"> any complaints should be made to the school in most circumstances.</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The difference between a concern and a complaint</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concern may be defined as ‘</w:t>
      </w:r>
      <w:r>
        <w:rPr>
          <w:rFonts w:ascii="Century Gothic" w:eastAsia="Century Gothic" w:hAnsi="Century Gothic" w:cs="Century Gothic"/>
          <w:i/>
          <w:sz w:val="20"/>
          <w:szCs w:val="20"/>
        </w:rPr>
        <w:t>an expression of worry or doubt over an issue considered to be important for which reassurances are sought’</w:t>
      </w:r>
      <w:r>
        <w:rPr>
          <w:rFonts w:ascii="Century Gothic" w:eastAsia="Century Gothic" w:hAnsi="Century Gothic" w:cs="Century Gothic"/>
          <w:sz w:val="20"/>
          <w:szCs w:val="20"/>
        </w:rPr>
        <w:t xml:space="preserve">.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 complaint may be defined as ‘</w:t>
      </w:r>
      <w:r>
        <w:rPr>
          <w:rFonts w:ascii="Century Gothic" w:eastAsia="Century Gothic" w:hAnsi="Century Gothic" w:cs="Century Gothic"/>
          <w:i/>
          <w:sz w:val="20"/>
          <w:szCs w:val="20"/>
        </w:rPr>
        <w:t>an expression of dissatisfaction however made, about actions taken or a lack of action</w:t>
      </w:r>
      <w:r>
        <w:rPr>
          <w:rFonts w:ascii="Century Gothic" w:eastAsia="Century Gothic" w:hAnsi="Century Gothic" w:cs="Century Gothic"/>
          <w:sz w:val="20"/>
          <w:szCs w:val="20"/>
        </w:rPr>
        <w:t>’.</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It is in everyone’s interest that concerns and complaints are resolved at the earliest possible stage. Many issues can be resolved informally, without the need to use the formal stages of the </w:t>
      </w:r>
      <w:proofErr w:type="gramStart"/>
      <w:r>
        <w:rPr>
          <w:rFonts w:ascii="Century Gothic" w:eastAsia="Century Gothic" w:hAnsi="Century Gothic" w:cs="Century Gothic"/>
          <w:sz w:val="20"/>
          <w:szCs w:val="20"/>
        </w:rPr>
        <w:t>complaints</w:t>
      </w:r>
      <w:proofErr w:type="gramEnd"/>
      <w:r>
        <w:rPr>
          <w:rFonts w:ascii="Century Gothic" w:eastAsia="Century Gothic" w:hAnsi="Century Gothic" w:cs="Century Gothic"/>
          <w:sz w:val="20"/>
          <w:szCs w:val="20"/>
        </w:rPr>
        <w:t xml:space="preserve"> procedure. </w:t>
      </w:r>
      <w:r w:rsidR="00C14F19">
        <w:rPr>
          <w:rFonts w:ascii="Century Gothic" w:eastAsia="Century Gothic" w:hAnsi="Century Gothic" w:cs="Century Gothic"/>
          <w:sz w:val="20"/>
          <w:szCs w:val="20"/>
        </w:rPr>
        <w:t>Wavertree CE School</w:t>
      </w:r>
      <w:r>
        <w:rPr>
          <w:rFonts w:ascii="Century Gothic" w:eastAsia="Century Gothic" w:hAnsi="Century Gothic" w:cs="Century Gothic"/>
          <w:sz w:val="20"/>
          <w:szCs w:val="20"/>
        </w:rPr>
        <w:t xml:space="preserve"> takes concerns seriously and will make every effort to resolve the matter as quickly as possible.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If you have difficulty discussing a concern with a particular member of staff, we will respect your views. In these cases, the headteacher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understand however, that there are occasions when people would like to raise their concerns formally. In this case, </w:t>
      </w:r>
      <w:r w:rsidR="00C14F19">
        <w:rPr>
          <w:rFonts w:ascii="Century Gothic" w:eastAsia="Century Gothic" w:hAnsi="Century Gothic" w:cs="Century Gothic"/>
          <w:sz w:val="20"/>
          <w:szCs w:val="20"/>
        </w:rPr>
        <w:t>Wavertree CE School</w:t>
      </w:r>
      <w:r>
        <w:rPr>
          <w:rFonts w:ascii="Century Gothic" w:eastAsia="Century Gothic" w:hAnsi="Century Gothic" w:cs="Century Gothic"/>
          <w:sz w:val="20"/>
          <w:szCs w:val="20"/>
        </w:rPr>
        <w:t xml:space="preserve"> will attempt to resolve the issue internally, through the stages outlined within this </w:t>
      </w:r>
      <w:proofErr w:type="gramStart"/>
      <w:r>
        <w:rPr>
          <w:rFonts w:ascii="Century Gothic" w:eastAsia="Century Gothic" w:hAnsi="Century Gothic" w:cs="Century Gothic"/>
          <w:sz w:val="20"/>
          <w:szCs w:val="20"/>
        </w:rPr>
        <w:t>complaints</w:t>
      </w:r>
      <w:proofErr w:type="gramEnd"/>
      <w:r>
        <w:rPr>
          <w:rFonts w:ascii="Century Gothic" w:eastAsia="Century Gothic" w:hAnsi="Century Gothic" w:cs="Century Gothic"/>
          <w:sz w:val="20"/>
          <w:szCs w:val="20"/>
        </w:rPr>
        <w:t xml:space="preserve"> procedure.  </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How to raise a concern or make a complaint</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concern or complaint can be made in person, in writing or by telephone. They may also be made by a third party acting on behalf on a complainant, as long as they have appropriate consent to do so.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Complaints against </w:t>
      </w:r>
      <w:r>
        <w:rPr>
          <w:rFonts w:ascii="Century Gothic" w:eastAsia="Century Gothic" w:hAnsi="Century Gothic" w:cs="Century Gothic"/>
          <w:b/>
          <w:sz w:val="20"/>
          <w:szCs w:val="20"/>
        </w:rPr>
        <w:t>school staff</w:t>
      </w:r>
      <w:r>
        <w:rPr>
          <w:rFonts w:ascii="Century Gothic" w:eastAsia="Century Gothic" w:hAnsi="Century Gothic" w:cs="Century Gothic"/>
          <w:sz w:val="20"/>
          <w:szCs w:val="20"/>
        </w:rPr>
        <w:t xml:space="preserve"> (except the </w:t>
      </w:r>
      <w:r w:rsidR="00C14F19">
        <w:rPr>
          <w:rFonts w:ascii="Century Gothic" w:eastAsia="Century Gothic" w:hAnsi="Century Gothic" w:cs="Century Gothic"/>
          <w:sz w:val="20"/>
          <w:szCs w:val="20"/>
        </w:rPr>
        <w:t>H</w:t>
      </w:r>
      <w:r>
        <w:rPr>
          <w:rFonts w:ascii="Century Gothic" w:eastAsia="Century Gothic" w:hAnsi="Century Gothic" w:cs="Century Gothic"/>
          <w:sz w:val="20"/>
          <w:szCs w:val="20"/>
        </w:rPr>
        <w:t xml:space="preserve">eadteacher) should be made in the first instance, to </w:t>
      </w:r>
      <w:r>
        <w:rPr>
          <w:rFonts w:ascii="Century Gothic" w:eastAsia="Century Gothic" w:hAnsi="Century Gothic" w:cs="Century Gothic"/>
          <w:b/>
          <w:sz w:val="20"/>
          <w:szCs w:val="20"/>
        </w:rPr>
        <w:t xml:space="preserve">Mrs </w:t>
      </w:r>
      <w:proofErr w:type="spellStart"/>
      <w:r w:rsidR="00C14F19">
        <w:rPr>
          <w:rFonts w:ascii="Century Gothic" w:eastAsia="Century Gothic" w:hAnsi="Century Gothic" w:cs="Century Gothic"/>
          <w:b/>
          <w:sz w:val="20"/>
          <w:szCs w:val="20"/>
        </w:rPr>
        <w:t>Brooksbank</w:t>
      </w:r>
      <w:proofErr w:type="spellEnd"/>
      <w:r>
        <w:rPr>
          <w:rFonts w:ascii="Century Gothic" w:eastAsia="Century Gothic" w:hAnsi="Century Gothic" w:cs="Century Gothic"/>
          <w:i/>
          <w:sz w:val="20"/>
          <w:szCs w:val="20"/>
        </w:rPr>
        <w:t xml:space="preserve"> </w:t>
      </w:r>
      <w:r>
        <w:rPr>
          <w:rFonts w:ascii="Century Gothic" w:eastAsia="Century Gothic" w:hAnsi="Century Gothic" w:cs="Century Gothic"/>
          <w:sz w:val="20"/>
          <w:szCs w:val="20"/>
        </w:rPr>
        <w:t>via the school office</w:t>
      </w:r>
      <w:r>
        <w:rPr>
          <w:rFonts w:ascii="Century Gothic" w:eastAsia="Century Gothic" w:hAnsi="Century Gothic" w:cs="Century Gothic"/>
          <w:b/>
          <w:i/>
          <w:sz w:val="20"/>
          <w:szCs w:val="20"/>
        </w:rPr>
        <w:t>.</w:t>
      </w:r>
      <w:r>
        <w:rPr>
          <w:rFonts w:ascii="Century Gothic" w:eastAsia="Century Gothic" w:hAnsi="Century Gothic" w:cs="Century Gothic"/>
          <w:sz w:val="20"/>
          <w:szCs w:val="20"/>
        </w:rPr>
        <w:t xml:space="preserve"> Please mark them as Private and Confidential.</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Complaints that involve or are about the </w:t>
      </w:r>
      <w:r w:rsidR="00C14F19">
        <w:rPr>
          <w:rFonts w:ascii="Century Gothic" w:eastAsia="Century Gothic" w:hAnsi="Century Gothic" w:cs="Century Gothic"/>
          <w:b/>
          <w:sz w:val="20"/>
          <w:szCs w:val="20"/>
        </w:rPr>
        <w:t>H</w:t>
      </w:r>
      <w:r>
        <w:rPr>
          <w:rFonts w:ascii="Century Gothic" w:eastAsia="Century Gothic" w:hAnsi="Century Gothic" w:cs="Century Gothic"/>
          <w:b/>
          <w:sz w:val="20"/>
          <w:szCs w:val="20"/>
        </w:rPr>
        <w:t>eadteacher</w:t>
      </w:r>
      <w:r>
        <w:rPr>
          <w:rFonts w:ascii="Century Gothic" w:eastAsia="Century Gothic" w:hAnsi="Century Gothic" w:cs="Century Gothic"/>
          <w:sz w:val="20"/>
          <w:szCs w:val="20"/>
        </w:rPr>
        <w:t xml:space="preserve"> should be addressed to </w:t>
      </w:r>
      <w:r w:rsidR="00C14F19">
        <w:rPr>
          <w:rFonts w:ascii="Century Gothic" w:eastAsia="Century Gothic" w:hAnsi="Century Gothic" w:cs="Century Gothic"/>
          <w:b/>
          <w:sz w:val="20"/>
          <w:szCs w:val="20"/>
        </w:rPr>
        <w:t>Barbara Murray</w:t>
      </w:r>
      <w:r>
        <w:rPr>
          <w:rFonts w:ascii="Century Gothic" w:eastAsia="Century Gothic" w:hAnsi="Century Gothic" w:cs="Century Gothic"/>
          <w:b/>
          <w:sz w:val="20"/>
          <w:szCs w:val="20"/>
        </w:rPr>
        <w:t xml:space="preserve"> (the Chair of </w:t>
      </w:r>
      <w:r w:rsidR="00C14F19">
        <w:rPr>
          <w:rFonts w:ascii="Century Gothic" w:eastAsia="Century Gothic" w:hAnsi="Century Gothic" w:cs="Century Gothic"/>
          <w:b/>
          <w:sz w:val="20"/>
          <w:szCs w:val="20"/>
        </w:rPr>
        <w:t>Governors</w:t>
      </w:r>
      <w:r>
        <w:rPr>
          <w:rFonts w:ascii="Century Gothic" w:eastAsia="Century Gothic" w:hAnsi="Century Gothic" w:cs="Century Gothic"/>
          <w:b/>
          <w:sz w:val="20"/>
          <w:szCs w:val="20"/>
        </w:rPr>
        <w:t>),</w:t>
      </w:r>
      <w:r>
        <w:rPr>
          <w:rFonts w:ascii="Century Gothic" w:eastAsia="Century Gothic" w:hAnsi="Century Gothic" w:cs="Century Gothic"/>
          <w:sz w:val="20"/>
          <w:szCs w:val="20"/>
        </w:rPr>
        <w:t xml:space="preserve"> via the school office. Please mark them as Private and Confidential.</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Complaints about </w:t>
      </w:r>
      <w:r>
        <w:rPr>
          <w:rFonts w:ascii="Century Gothic" w:eastAsia="Century Gothic" w:hAnsi="Century Gothic" w:cs="Century Gothic"/>
          <w:b/>
          <w:sz w:val="20"/>
          <w:szCs w:val="20"/>
        </w:rPr>
        <w:t xml:space="preserve">any individual governor </w:t>
      </w:r>
      <w:r>
        <w:rPr>
          <w:rFonts w:ascii="Century Gothic" w:eastAsia="Century Gothic" w:hAnsi="Century Gothic" w:cs="Century Gothic"/>
          <w:sz w:val="20"/>
          <w:szCs w:val="20"/>
        </w:rPr>
        <w:t xml:space="preserve">should be addressed to </w:t>
      </w:r>
      <w:r w:rsidR="00C14F19">
        <w:rPr>
          <w:rFonts w:ascii="Century Gothic" w:eastAsia="Century Gothic" w:hAnsi="Century Gothic" w:cs="Century Gothic"/>
          <w:b/>
          <w:sz w:val="20"/>
          <w:szCs w:val="20"/>
        </w:rPr>
        <w:t>Barbara Murray</w:t>
      </w:r>
      <w:r>
        <w:rPr>
          <w:rFonts w:ascii="Century Gothic" w:eastAsia="Century Gothic" w:hAnsi="Century Gothic" w:cs="Century Gothic"/>
          <w:b/>
          <w:sz w:val="20"/>
          <w:szCs w:val="20"/>
        </w:rPr>
        <w:t xml:space="preserve"> </w:t>
      </w:r>
      <w:r w:rsidR="00C14F19">
        <w:rPr>
          <w:rFonts w:ascii="Century Gothic" w:eastAsia="Century Gothic" w:hAnsi="Century Gothic" w:cs="Century Gothic"/>
          <w:b/>
          <w:sz w:val="20"/>
          <w:szCs w:val="20"/>
        </w:rPr>
        <w:t>(the Chair of Governors)</w:t>
      </w:r>
      <w:r>
        <w:rPr>
          <w:rFonts w:ascii="Century Gothic" w:eastAsia="Century Gothic" w:hAnsi="Century Gothic" w:cs="Century Gothic"/>
          <w:b/>
          <w:sz w:val="20"/>
          <w:szCs w:val="20"/>
        </w:rPr>
        <w:t>,</w:t>
      </w:r>
      <w:r>
        <w:rPr>
          <w:rFonts w:ascii="Century Gothic" w:eastAsia="Century Gothic" w:hAnsi="Century Gothic" w:cs="Century Gothic"/>
          <w:sz w:val="20"/>
          <w:szCs w:val="20"/>
        </w:rPr>
        <w:t xml:space="preserve"> via the school office. Please mark them as Private and Confidential.</w:t>
      </w:r>
    </w:p>
    <w:p w:rsidR="00027251" w:rsidRDefault="00A00277">
      <w:pPr>
        <w:spacing w:line="276" w:lineRule="auto"/>
        <w:jc w:val="both"/>
        <w:rPr>
          <w:rFonts w:ascii="Century Gothic" w:eastAsia="Century Gothic" w:hAnsi="Century Gothic" w:cs="Century Gothic"/>
          <w:sz w:val="20"/>
          <w:szCs w:val="20"/>
        </w:rPr>
      </w:pPr>
      <w:bookmarkStart w:id="1" w:name="_30j0zll" w:colFirst="0" w:colLast="0"/>
      <w:bookmarkEnd w:id="1"/>
      <w:r>
        <w:rPr>
          <w:rFonts w:ascii="Century Gothic" w:eastAsia="Century Gothic" w:hAnsi="Century Gothic" w:cs="Century Gothic"/>
          <w:sz w:val="20"/>
          <w:szCs w:val="20"/>
        </w:rPr>
        <w:t>For ease of use, a template complaint form is included at the end of this policy. If you require help in completing the form, please contact the school office. You can also ask a third-party organisation for example like the Citizens Advice to help you.</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In accordance with equality law, we will consider making reasonable adjustments if required, to enable complainants to access and complete this complaints procedure. For instance, providing information in alternative formats</w:t>
      </w:r>
      <w:r w:rsidR="00C14F19">
        <w:rPr>
          <w:rFonts w:ascii="Century Gothic" w:eastAsia="Century Gothic" w:hAnsi="Century Gothic" w:cs="Century Gothic"/>
          <w:sz w:val="20"/>
          <w:szCs w:val="20"/>
        </w:rPr>
        <w:t xml:space="preserve"> or</w:t>
      </w:r>
      <w:r>
        <w:rPr>
          <w:rFonts w:ascii="Century Gothic" w:eastAsia="Century Gothic" w:hAnsi="Century Gothic" w:cs="Century Gothic"/>
          <w:sz w:val="20"/>
          <w:szCs w:val="20"/>
        </w:rPr>
        <w:t xml:space="preserve"> assisting complainants in raising a formal complaint</w:t>
      </w:r>
      <w:r w:rsidR="00C14F19">
        <w:rPr>
          <w:rFonts w:ascii="Century Gothic" w:eastAsia="Century Gothic" w:hAnsi="Century Gothic" w:cs="Century Gothic"/>
          <w:sz w:val="20"/>
          <w:szCs w:val="20"/>
        </w:rPr>
        <w:t>.</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Anonymous complaints</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will not normally investigate anonymous complaints. However, the headteacher or Chair of </w:t>
      </w:r>
      <w:r w:rsidR="00C14F19">
        <w:rPr>
          <w:rFonts w:ascii="Century Gothic" w:eastAsia="Century Gothic" w:hAnsi="Century Gothic" w:cs="Century Gothic"/>
          <w:sz w:val="20"/>
          <w:szCs w:val="20"/>
        </w:rPr>
        <w:t>Governors</w:t>
      </w:r>
      <w:r>
        <w:rPr>
          <w:rFonts w:ascii="Century Gothic" w:eastAsia="Century Gothic" w:hAnsi="Century Gothic" w:cs="Century Gothic"/>
          <w:sz w:val="20"/>
          <w:szCs w:val="20"/>
        </w:rPr>
        <w:t>, if appropriate, will determine whether the complaint warrants an investigation.</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Time scales</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 xml:space="preserve">Scope of this </w:t>
      </w:r>
      <w:proofErr w:type="gramStart"/>
      <w:r>
        <w:rPr>
          <w:rFonts w:ascii="Century Gothic" w:eastAsia="Century Gothic" w:hAnsi="Century Gothic" w:cs="Century Gothic"/>
          <w:color w:val="004990"/>
          <w:sz w:val="20"/>
          <w:szCs w:val="20"/>
        </w:rPr>
        <w:t>complaints</w:t>
      </w:r>
      <w:proofErr w:type="gramEnd"/>
      <w:r>
        <w:rPr>
          <w:rFonts w:ascii="Century Gothic" w:eastAsia="Century Gothic" w:hAnsi="Century Gothic" w:cs="Century Gothic"/>
          <w:color w:val="004990"/>
          <w:sz w:val="20"/>
          <w:szCs w:val="20"/>
        </w:rPr>
        <w:t xml:space="preserve"> procedure</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procedure covers all complaints about any provision of community facilities or services by </w:t>
      </w:r>
      <w:r w:rsidR="00C14F19">
        <w:rPr>
          <w:rFonts w:ascii="Century Gothic" w:eastAsia="Century Gothic" w:hAnsi="Century Gothic" w:cs="Century Gothic"/>
          <w:sz w:val="20"/>
          <w:szCs w:val="20"/>
        </w:rPr>
        <w:t>Wavertree CE School</w:t>
      </w:r>
      <w:r>
        <w:rPr>
          <w:rFonts w:ascii="Century Gothic" w:eastAsia="Century Gothic" w:hAnsi="Century Gothic" w:cs="Century Gothic"/>
          <w:sz w:val="20"/>
          <w:szCs w:val="20"/>
        </w:rPr>
        <w:t xml:space="preserve"> other than complaints that are dealt with under other statutory procedures, including those listed below</w:t>
      </w:r>
      <w:r w:rsidR="00C14F19">
        <w:rPr>
          <w:rFonts w:ascii="Century Gothic" w:eastAsia="Century Gothic" w:hAnsi="Century Gothic" w:cs="Century Gothic"/>
          <w:sz w:val="20"/>
          <w:szCs w:val="20"/>
        </w:rPr>
        <w:t>:</w:t>
      </w:r>
    </w:p>
    <w:p w:rsidR="00A00277" w:rsidRDefault="00A00277">
      <w:pPr>
        <w:spacing w:line="276" w:lineRule="auto"/>
        <w:jc w:val="both"/>
        <w:rPr>
          <w:rFonts w:ascii="Century Gothic" w:eastAsia="Century Gothic" w:hAnsi="Century Gothic" w:cs="Century Gothic"/>
          <w:sz w:val="20"/>
          <w:szCs w:val="20"/>
        </w:rPr>
      </w:pPr>
    </w:p>
    <w:tbl>
      <w:tblPr>
        <w:tblStyle w:val="a"/>
        <w:tblW w:w="10485" w:type="dxa"/>
        <w:tblLayout w:type="fixed"/>
        <w:tblLook w:val="0400" w:firstRow="0" w:lastRow="0" w:firstColumn="0" w:lastColumn="0" w:noHBand="0" w:noVBand="1"/>
      </w:tblPr>
      <w:tblGrid>
        <w:gridCol w:w="3600"/>
        <w:gridCol w:w="6885"/>
      </w:tblGrid>
      <w:tr w:rsidR="00027251">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Exceptions</w:t>
            </w:r>
          </w:p>
        </w:tc>
        <w:tc>
          <w:tcPr>
            <w:tcW w:w="6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tabs>
                <w:tab w:val="left" w:pos="1260"/>
              </w:tabs>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Who to contact</w:t>
            </w:r>
          </w:p>
        </w:tc>
      </w:tr>
      <w:tr w:rsidR="00027251">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rsidP="004122BF">
            <w:pPr>
              <w:widowControl w:val="0"/>
              <w:tabs>
                <w:tab w:val="left" w:pos="360"/>
              </w:tabs>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Admissions to schools</w:t>
            </w:r>
          </w:p>
          <w:p w:rsidR="00027251" w:rsidRDefault="00A00277" w:rsidP="004122BF">
            <w:pPr>
              <w:widowControl w:val="0"/>
              <w:tabs>
                <w:tab w:val="left" w:pos="360"/>
              </w:tabs>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Statutory Assessments of Special Needs</w:t>
            </w:r>
          </w:p>
        </w:tc>
        <w:tc>
          <w:tcPr>
            <w:tcW w:w="6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tabs>
                <w:tab w:val="left" w:pos="1260"/>
              </w:tabs>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Concerns about admissions or Statutory Assessments of Special Needs should be handled through a separate process – either through the appeals process or via the local authority.</w:t>
            </w:r>
          </w:p>
        </w:tc>
      </w:tr>
      <w:tr w:rsidR="00027251">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Pr="00C14F19" w:rsidRDefault="00A00277" w:rsidP="00C14F19">
            <w:pPr>
              <w:widowControl w:val="0"/>
              <w:spacing w:after="0" w:line="276" w:lineRule="auto"/>
              <w:jc w:val="both"/>
              <w:rPr>
                <w:rFonts w:ascii="Century Gothic" w:eastAsia="Century Gothic" w:hAnsi="Century Gothic" w:cs="Century Gothic"/>
                <w:sz w:val="20"/>
                <w:szCs w:val="20"/>
              </w:rPr>
            </w:pPr>
            <w:r w:rsidRPr="00C14F19">
              <w:rPr>
                <w:rFonts w:ascii="Century Gothic" w:eastAsia="Century Gothic" w:hAnsi="Century Gothic" w:cs="Century Gothic"/>
                <w:sz w:val="20"/>
                <w:szCs w:val="20"/>
              </w:rPr>
              <w:lastRenderedPageBreak/>
              <w:t>Matters likely to require a Child Protection Investigation</w:t>
            </w:r>
          </w:p>
        </w:tc>
        <w:tc>
          <w:tcPr>
            <w:tcW w:w="6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tabs>
                <w:tab w:val="left" w:pos="1260"/>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Complaints about child protection matters are handled under our child protection and safeguarding policy and in accordance with relevant statutory guidance.</w:t>
            </w:r>
          </w:p>
          <w:p w:rsidR="00027251" w:rsidRDefault="00A00277">
            <w:pPr>
              <w:tabs>
                <w:tab w:val="left" w:pos="1260"/>
              </w:tabs>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you have serious concerns, you may wish to contact the local authority designated officer (LADO) who has local responsibility for safeguarding or the Multi-Agency Safeguarding Hub (MASH). </w:t>
            </w:r>
          </w:p>
        </w:tc>
      </w:tr>
      <w:tr w:rsidR="00027251">
        <w:trPr>
          <w:trHeight w:val="673"/>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rsidP="004122BF">
            <w:pPr>
              <w:widowControl w:val="0"/>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Exclusion of children from school*</w:t>
            </w:r>
          </w:p>
        </w:tc>
        <w:tc>
          <w:tcPr>
            <w:tcW w:w="6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Further information about raising concerns about exclusion can be found at: </w:t>
            </w:r>
            <w:hyperlink r:id="rId8">
              <w:r>
                <w:rPr>
                  <w:rFonts w:ascii="Century Gothic" w:eastAsia="Century Gothic" w:hAnsi="Century Gothic" w:cs="Century Gothic"/>
                  <w:sz w:val="20"/>
                  <w:szCs w:val="20"/>
                  <w:u w:val="single"/>
                </w:rPr>
                <w:t>www.gov.uk/school-discipline-exclusions/exclusions</w:t>
              </w:r>
            </w:hyperlink>
            <w:r>
              <w:rPr>
                <w:rFonts w:ascii="Century Gothic" w:eastAsia="Century Gothic" w:hAnsi="Century Gothic" w:cs="Century Gothic"/>
                <w:sz w:val="20"/>
                <w:szCs w:val="20"/>
              </w:rPr>
              <w:t xml:space="preserve">. </w:t>
            </w:r>
          </w:p>
          <w:p w:rsidR="00027251" w:rsidRDefault="00A00277">
            <w:pPr>
              <w:widowControl w:val="0"/>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i/>
                <w:sz w:val="20"/>
                <w:szCs w:val="20"/>
              </w:rPr>
              <w:t>*complaints about the application of the behaviour policy can be made through the school’s complaints procedure.</w:t>
            </w:r>
            <w:r>
              <w:rPr>
                <w:rFonts w:ascii="Century Gothic" w:eastAsia="Century Gothic" w:hAnsi="Century Gothic" w:cs="Century Gothic"/>
                <w:sz w:val="20"/>
                <w:szCs w:val="20"/>
              </w:rPr>
              <w:t xml:space="preserve"> </w:t>
            </w:r>
          </w:p>
        </w:tc>
      </w:tr>
      <w:tr w:rsidR="00027251">
        <w:trPr>
          <w:trHeight w:val="673"/>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rsidP="004122BF">
            <w:pPr>
              <w:widowControl w:val="0"/>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Whistleblowing</w:t>
            </w:r>
          </w:p>
        </w:tc>
        <w:tc>
          <w:tcPr>
            <w:tcW w:w="6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We have an internal whistleblowing procedure for all our employees, including temporary staff and contractors.</w:t>
            </w:r>
          </w:p>
          <w:p w:rsidR="00027251" w:rsidRDefault="00A00277">
            <w:pPr>
              <w:widowControl w:val="0"/>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Secretary of State for Education is the prescribed person for matters relating to education for whistle-blowers in education who do not want to raise matters direct with their employer. Referrals can be made at: </w:t>
            </w:r>
            <w:hyperlink r:id="rId9">
              <w:r>
                <w:rPr>
                  <w:rFonts w:ascii="Century Gothic" w:eastAsia="Century Gothic" w:hAnsi="Century Gothic" w:cs="Century Gothic"/>
                  <w:sz w:val="20"/>
                  <w:szCs w:val="20"/>
                  <w:u w:val="single"/>
                </w:rPr>
                <w:t>www.education.gov.uk/contactus</w:t>
              </w:r>
            </w:hyperlink>
            <w:r>
              <w:rPr>
                <w:rFonts w:ascii="Century Gothic" w:eastAsia="Century Gothic" w:hAnsi="Century Gothic" w:cs="Century Gothic"/>
                <w:sz w:val="20"/>
                <w:szCs w:val="20"/>
              </w:rPr>
              <w:t>.</w:t>
            </w:r>
          </w:p>
          <w:p w:rsidR="00027251" w:rsidRDefault="00A00277">
            <w:pPr>
              <w:widowControl w:val="0"/>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027251">
        <w:trPr>
          <w:trHeight w:val="673"/>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rsidP="004122BF">
            <w:pPr>
              <w:widowControl w:val="0"/>
              <w:tabs>
                <w:tab w:val="left" w:pos="-3960"/>
                <w:tab w:val="left" w:pos="-3600"/>
                <w:tab w:val="left" w:pos="-2700"/>
              </w:tabs>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Staff grievances</w:t>
            </w:r>
          </w:p>
        </w:tc>
        <w:tc>
          <w:tcPr>
            <w:tcW w:w="6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Complaints from staff will be dealt with under the school’s internal grievance procedures. </w:t>
            </w:r>
          </w:p>
        </w:tc>
      </w:tr>
      <w:tr w:rsidR="00027251">
        <w:trPr>
          <w:trHeight w:val="673"/>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rsidP="004122BF">
            <w:pPr>
              <w:widowControl w:val="0"/>
              <w:tabs>
                <w:tab w:val="left" w:pos="-3600"/>
                <w:tab w:val="left" w:pos="-2700"/>
              </w:tabs>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Staff conduct</w:t>
            </w:r>
          </w:p>
        </w:tc>
        <w:tc>
          <w:tcPr>
            <w:tcW w:w="6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Complaints about staff will be dealt with under the school’s internal disciplinary procedures, if appropriate.</w:t>
            </w:r>
          </w:p>
          <w:p w:rsidR="00027251" w:rsidRDefault="00A00277">
            <w:pPr>
              <w:widowControl w:val="0"/>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Complainants will not be informed of any disciplinary action taken against a staff member as a result of a complaint. However, the complainant will be notified that the matter is being addressed.</w:t>
            </w:r>
          </w:p>
        </w:tc>
      </w:tr>
    </w:tbl>
    <w:p w:rsidR="00027251" w:rsidRDefault="00027251">
      <w:pPr>
        <w:spacing w:line="276" w:lineRule="auto"/>
        <w:jc w:val="both"/>
        <w:rPr>
          <w:rFonts w:ascii="Century Gothic" w:eastAsia="Century Gothic" w:hAnsi="Century Gothic" w:cs="Century Gothic"/>
          <w:sz w:val="20"/>
          <w:szCs w:val="20"/>
        </w:rPr>
      </w:pP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rsidR="00027251" w:rsidRDefault="00A00277">
      <w:pPr>
        <w:spacing w:before="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a complainant commences legal action against </w:t>
      </w:r>
      <w:r w:rsidR="004122BF">
        <w:rPr>
          <w:rFonts w:ascii="Century Gothic" w:eastAsia="Century Gothic" w:hAnsi="Century Gothic" w:cs="Century Gothic"/>
          <w:sz w:val="20"/>
          <w:szCs w:val="20"/>
        </w:rPr>
        <w:t>Wavertree CE School</w:t>
      </w:r>
      <w:r>
        <w:rPr>
          <w:rFonts w:ascii="Century Gothic" w:eastAsia="Century Gothic" w:hAnsi="Century Gothic" w:cs="Century Gothic"/>
          <w:sz w:val="20"/>
          <w:szCs w:val="20"/>
        </w:rPr>
        <w:t xml:space="preserve"> in relation to their complaint, we will consider whether to suspend the complaints procedure until those legal proceedings have concluded. </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lastRenderedPageBreak/>
        <w:t>Resolving complaints</w:t>
      </w:r>
    </w:p>
    <w:p w:rsidR="00027251" w:rsidRDefault="00A00277">
      <w:pPr>
        <w:keepNext/>
        <w:spacing w:after="120" w:line="276" w:lineRule="auto"/>
        <w:jc w:val="both"/>
        <w:rPr>
          <w:rFonts w:ascii="Century Gothic" w:eastAsia="Century Gothic" w:hAnsi="Century Gothic" w:cs="Century Gothic"/>
          <w:sz w:val="20"/>
          <w:szCs w:val="20"/>
        </w:rPr>
      </w:pPr>
      <w:bookmarkStart w:id="2" w:name="_1fob9te" w:colFirst="0" w:colLast="0"/>
      <w:bookmarkEnd w:id="2"/>
      <w:r>
        <w:rPr>
          <w:rFonts w:ascii="Century Gothic" w:eastAsia="Century Gothic" w:hAnsi="Century Gothic" w:cs="Century Gothic"/>
          <w:sz w:val="20"/>
          <w:szCs w:val="20"/>
        </w:rPr>
        <w:t xml:space="preserve">At each stage in the procedure, the </w:t>
      </w:r>
      <w:r w:rsidR="004122BF">
        <w:rPr>
          <w:rFonts w:ascii="Century Gothic" w:eastAsia="Century Gothic" w:hAnsi="Century Gothic" w:cs="Century Gothic"/>
          <w:sz w:val="20"/>
          <w:szCs w:val="20"/>
        </w:rPr>
        <w:t>school</w:t>
      </w:r>
      <w:r>
        <w:rPr>
          <w:rFonts w:ascii="Century Gothic" w:eastAsia="Century Gothic" w:hAnsi="Century Gothic" w:cs="Century Gothic"/>
          <w:sz w:val="20"/>
          <w:szCs w:val="20"/>
        </w:rPr>
        <w:t xml:space="preserve"> wants to resolve the complaint. If appropriate, we will acknowledge that the complaint is upheld in whole or in part. In addition, we may offer one or more of the following: </w:t>
      </w:r>
    </w:p>
    <w:p w:rsidR="00027251" w:rsidRDefault="00A00277">
      <w:pPr>
        <w:keepNext/>
        <w:numPr>
          <w:ilvl w:val="0"/>
          <w:numId w:val="18"/>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an explanation</w:t>
      </w:r>
    </w:p>
    <w:p w:rsidR="00027251" w:rsidRDefault="00A00277">
      <w:pPr>
        <w:keepNext/>
        <w:numPr>
          <w:ilvl w:val="0"/>
          <w:numId w:val="18"/>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 admission that the situation could have been handled differently or better </w:t>
      </w:r>
    </w:p>
    <w:p w:rsidR="00027251" w:rsidRDefault="00A00277">
      <w:pPr>
        <w:keepNext/>
        <w:numPr>
          <w:ilvl w:val="0"/>
          <w:numId w:val="18"/>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an assurance that we will try to ensure the event complained of will not recur</w:t>
      </w:r>
    </w:p>
    <w:p w:rsidR="00027251" w:rsidRDefault="00A00277">
      <w:pPr>
        <w:keepNext/>
        <w:numPr>
          <w:ilvl w:val="0"/>
          <w:numId w:val="18"/>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an explanation of the steps that have been or will be taken to help ensure that it will not happen again and an indication of the timescales within which any changes will be made</w:t>
      </w:r>
    </w:p>
    <w:p w:rsidR="00027251" w:rsidRDefault="00A00277">
      <w:pPr>
        <w:keepNext/>
        <w:numPr>
          <w:ilvl w:val="0"/>
          <w:numId w:val="18"/>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an undertaking to review school policies in light of the complaint</w:t>
      </w:r>
    </w:p>
    <w:p w:rsidR="00027251" w:rsidRDefault="00A00277">
      <w:pPr>
        <w:keepNext/>
        <w:numPr>
          <w:ilvl w:val="0"/>
          <w:numId w:val="18"/>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an apology.</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Withdrawal of a complaint</w:t>
      </w:r>
    </w:p>
    <w:p w:rsidR="00027251" w:rsidRDefault="00A00277">
      <w:pPr>
        <w:spacing w:before="120" w:line="276" w:lineRule="auto"/>
        <w:jc w:val="both"/>
        <w:rPr>
          <w:rFonts w:ascii="Century Gothic" w:eastAsia="Century Gothic" w:hAnsi="Century Gothic" w:cs="Century Gothic"/>
          <w:color w:val="004990"/>
          <w:sz w:val="36"/>
          <w:szCs w:val="36"/>
        </w:rPr>
      </w:pPr>
      <w:r>
        <w:rPr>
          <w:rFonts w:ascii="Century Gothic" w:eastAsia="Century Gothic" w:hAnsi="Century Gothic" w:cs="Century Gothic"/>
          <w:sz w:val="20"/>
          <w:szCs w:val="20"/>
        </w:rPr>
        <w:t>If a complainant wants to withdraw their complaint, we will ask them to confirm this in writing.</w:t>
      </w:r>
    </w:p>
    <w:p w:rsidR="00027251" w:rsidRDefault="00A00277">
      <w:pPr>
        <w:pStyle w:val="Heading2"/>
        <w:numPr>
          <w:ilvl w:val="0"/>
          <w:numId w:val="5"/>
        </w:numPr>
        <w:spacing w:line="276" w:lineRule="auto"/>
        <w:jc w:val="both"/>
        <w:rPr>
          <w:rFonts w:ascii="Century Gothic" w:eastAsia="Century Gothic" w:hAnsi="Century Gothic" w:cs="Century Gothic"/>
          <w:sz w:val="36"/>
          <w:szCs w:val="36"/>
        </w:rPr>
      </w:pPr>
      <w:r>
        <w:rPr>
          <w:rFonts w:ascii="Century Gothic" w:eastAsia="Century Gothic" w:hAnsi="Century Gothic" w:cs="Century Gothic"/>
          <w:b w:val="0"/>
          <w:color w:val="004990"/>
          <w:sz w:val="36"/>
          <w:szCs w:val="36"/>
        </w:rPr>
        <w:t>The Process</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 xml:space="preserve"> Stage 1 – Informal complaints</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It is to be hoped that most concerns can be expressed and resolved on an informal basis.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Concerns should be raised with either the class teacher, year head / subject head or headteacher. Complainants should not approach individual governors to raise concerns or complaints. They have no power to act on an individual basis and it may also prevent them from considering complaints at Stage 3 of the procedure. </w:t>
      </w:r>
    </w:p>
    <w:p w:rsidR="00027251" w:rsidRDefault="00A00277">
      <w:pPr>
        <w:widowControl w:val="0"/>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At the conclusion of their investigation, the appropriate person investigating the complaint will provide an informal written response within ten school days of the date of receipt of the complaint.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issue remains unresolved, the next step is to make a formal complaint.  </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Stage 2 – Formal complaints</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Formal complaints must be made to the headteacher (unless they are about the headteacher), via the school office. This may be done in person or in writing (preferably on the Complaint Form).  Please mark them as Private and Confidential.</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headteacher will record the date the complaint is received and will acknowledge receipt of the complaint in writing (either by letter or email) within three school days.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027251" w:rsidRDefault="00A00277">
      <w:pPr>
        <w:spacing w:after="240" w:line="276" w:lineRule="auto"/>
        <w:ind w:left="720" w:hanging="36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Note: The headteacher may delegate the investigation to another member of the school’s senior leadership team but not the decision to be taken.</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During the investigation, the headteacher (or investigator) will:</w:t>
      </w:r>
    </w:p>
    <w:p w:rsidR="00027251" w:rsidRDefault="00A00277">
      <w:pPr>
        <w:numPr>
          <w:ilvl w:val="0"/>
          <w:numId w:val="26"/>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if necessary, interview those involved in the matter and/or those complained of, allowing them to be accompanied if they wish</w:t>
      </w:r>
      <w:r w:rsidR="00D51421">
        <w:rPr>
          <w:rFonts w:ascii="Century Gothic" w:eastAsia="Century Gothic" w:hAnsi="Century Gothic" w:cs="Century Gothic"/>
          <w:sz w:val="20"/>
          <w:szCs w:val="20"/>
        </w:rPr>
        <w:t>.</w:t>
      </w:r>
    </w:p>
    <w:p w:rsidR="00027251" w:rsidRDefault="00A00277">
      <w:pPr>
        <w:numPr>
          <w:ilvl w:val="0"/>
          <w:numId w:val="26"/>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keep a written record of any meetings/interviews in relation to their investigation.</w:t>
      </w:r>
    </w:p>
    <w:p w:rsidR="00027251" w:rsidRDefault="00A00277">
      <w:pPr>
        <w:widowControl w:val="0"/>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At the conclusion of their investigation, the headteacher will provide a formal written response within </w:t>
      </w:r>
      <w:r w:rsidR="004122BF">
        <w:rPr>
          <w:rFonts w:ascii="Century Gothic" w:eastAsia="Century Gothic" w:hAnsi="Century Gothic" w:cs="Century Gothic"/>
          <w:sz w:val="20"/>
          <w:szCs w:val="20"/>
        </w:rPr>
        <w:t>fifteen</w:t>
      </w:r>
      <w:r>
        <w:rPr>
          <w:rFonts w:ascii="Century Gothic" w:eastAsia="Century Gothic" w:hAnsi="Century Gothic" w:cs="Century Gothic"/>
          <w:sz w:val="20"/>
          <w:szCs w:val="20"/>
        </w:rPr>
        <w:t xml:space="preserve"> school days of the date of receipt of the complaint. </w:t>
      </w:r>
    </w:p>
    <w:p w:rsidR="00027251" w:rsidRDefault="00A00277">
      <w:pPr>
        <w:widowControl w:val="0"/>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If the headteacher is unable to meet this deadline, they will provide the complainant with an update and revised response date.</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response will detail any actions taken to investigate the complaint and provide a full explanation of the decision made and the reason(s) for it. Where appropriate, it will include details of actions that will be taken to resolve the complaint.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headteacher will advise the complainant of how to escalate their complaint should they remain dissatisfied with the outcome of Stage 2.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complaint is about the </w:t>
      </w:r>
      <w:r>
        <w:rPr>
          <w:rFonts w:ascii="Century Gothic" w:eastAsia="Century Gothic" w:hAnsi="Century Gothic" w:cs="Century Gothic"/>
          <w:b/>
          <w:sz w:val="20"/>
          <w:szCs w:val="20"/>
        </w:rPr>
        <w:t>headteacher</w:t>
      </w:r>
      <w:r>
        <w:rPr>
          <w:rFonts w:ascii="Century Gothic" w:eastAsia="Century Gothic" w:hAnsi="Century Gothic" w:cs="Century Gothic"/>
          <w:sz w:val="20"/>
          <w:szCs w:val="20"/>
        </w:rPr>
        <w:t xml:space="preserve">, the </w:t>
      </w:r>
      <w:r>
        <w:rPr>
          <w:rFonts w:ascii="Century Gothic" w:eastAsia="Century Gothic" w:hAnsi="Century Gothic" w:cs="Century Gothic"/>
          <w:b/>
          <w:sz w:val="20"/>
          <w:szCs w:val="20"/>
        </w:rPr>
        <w:t xml:space="preserve">Chair of </w:t>
      </w:r>
      <w:r w:rsidR="004122BF">
        <w:rPr>
          <w:rFonts w:ascii="Century Gothic" w:eastAsia="Century Gothic" w:hAnsi="Century Gothic" w:cs="Century Gothic"/>
          <w:b/>
          <w:sz w:val="20"/>
          <w:szCs w:val="20"/>
        </w:rPr>
        <w:t>Governors</w:t>
      </w:r>
      <w:r>
        <w:rPr>
          <w:rFonts w:ascii="Century Gothic" w:eastAsia="Century Gothic" w:hAnsi="Century Gothic" w:cs="Century Gothic"/>
          <w:sz w:val="20"/>
          <w:szCs w:val="20"/>
        </w:rPr>
        <w:t xml:space="preserve"> will complete all the actions at Stage 2. These complaints should be made to the Clerk, via the school office. Please mark them as Private and Confidential. </w:t>
      </w: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Stage 3 – Panel Hearing</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complainant is dissatisfied with the outcome at Stage 2 and wishes to take the matter further, they can escalate the complaint to Stage 3 – a panel hearing consisting of at least three people who were not directly involved in the matters detailed in the complaint with one panel member who is independent of the management and running of the school. This is the final stage of the </w:t>
      </w:r>
      <w:proofErr w:type="gramStart"/>
      <w:r>
        <w:rPr>
          <w:rFonts w:ascii="Century Gothic" w:eastAsia="Century Gothic" w:hAnsi="Century Gothic" w:cs="Century Gothic"/>
          <w:sz w:val="20"/>
          <w:szCs w:val="20"/>
        </w:rPr>
        <w:t>complaints</w:t>
      </w:r>
      <w:proofErr w:type="gramEnd"/>
      <w:r>
        <w:rPr>
          <w:rFonts w:ascii="Century Gothic" w:eastAsia="Century Gothic" w:hAnsi="Century Gothic" w:cs="Century Gothic"/>
          <w:sz w:val="20"/>
          <w:szCs w:val="20"/>
        </w:rPr>
        <w:t xml:space="preserve"> procedure.</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request to escalate to Stage 3 must be made to the Clerk, via the school office, within ten school days of receipt of the Stage 2 response. Please mark them as Private and Confidential. Requests received outside of this time frame will only be considered if exceptional circumstances apply. The Clerk will record the date the complaint is received and acknowledge receipt of the complaint in writing (either by letter or email) within five school days.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Clerk will write to the complainant to inform them of the date of the meeting. They will aim to convene a meeting within twenty school days of receipt of the Stage 3 request. If this is not possible, the Clerk will provide an anticipated date and keep the complainant informed. If the complainant rejects the offer of three proposed dates, without good reason, the Clerk will decide when to hold the meeting. It will then proceed in the complainant’s absence on the basis of written submissions from both parties.</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complainant may bring someone along to the panel meeting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rsidR="00027251" w:rsidRDefault="00A00277">
      <w:pPr>
        <w:spacing w:line="276" w:lineRule="auto"/>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Note: Complaints about staff conduct will not generally be handled under this </w:t>
      </w:r>
      <w:proofErr w:type="gramStart"/>
      <w:r>
        <w:rPr>
          <w:rFonts w:ascii="Century Gothic" w:eastAsia="Century Gothic" w:hAnsi="Century Gothic" w:cs="Century Gothic"/>
          <w:i/>
          <w:sz w:val="20"/>
          <w:szCs w:val="20"/>
        </w:rPr>
        <w:t>complaints</w:t>
      </w:r>
      <w:proofErr w:type="gramEnd"/>
      <w:r>
        <w:rPr>
          <w:rFonts w:ascii="Century Gothic" w:eastAsia="Century Gothic" w:hAnsi="Century Gothic" w:cs="Century Gothic"/>
          <w:i/>
          <w:sz w:val="20"/>
          <w:szCs w:val="20"/>
        </w:rPr>
        <w:t xml:space="preserve"> procedure. Complainants will be advised that any staff conduct complaints will be considered under (Human Resources) staff disciplinary procedures, if appropriate, but outcomes will not be shared with them.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Representatives from the media are not permitted to attend.</w:t>
      </w:r>
    </w:p>
    <w:p w:rsidR="00027251" w:rsidRDefault="00A00277">
      <w:p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At least ten school days before the meeting, the Clerk will:</w:t>
      </w:r>
    </w:p>
    <w:p w:rsidR="00027251" w:rsidRDefault="00A00277">
      <w:pPr>
        <w:numPr>
          <w:ilvl w:val="0"/>
          <w:numId w:val="22"/>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confirm and notify the complainant of the date, time and venue of the meeting, ensuring that, if the complainant is invited, the dates are convenient to all parties and that the venue and proceedings are accessible</w:t>
      </w:r>
    </w:p>
    <w:p w:rsidR="00027251" w:rsidRDefault="00A00277">
      <w:pPr>
        <w:numPr>
          <w:ilvl w:val="0"/>
          <w:numId w:val="22"/>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request copies of any further written material to be submitted to the committee at least seven school days before the meeting.</w:t>
      </w:r>
    </w:p>
    <w:p w:rsidR="00027251" w:rsidRDefault="00A00277">
      <w:pPr>
        <w:widowControl w:val="0"/>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Any written material will be securely circulated to all parties at least five school days before the date of the meeting. The committee will not normally accept, as evidence, recordings of conversations that were obtained covertly and without the informed consent of all parties being recorded. </w:t>
      </w:r>
    </w:p>
    <w:p w:rsidR="00027251" w:rsidRDefault="00A00277">
      <w:pPr>
        <w:widowControl w:val="0"/>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committee will also not review any new complaints at this stage or consider evidence unrelated to the initial complaint to be included. New complaints must be dealt with from Stage 1 of the procedure.</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027251" w:rsidRDefault="00A00277">
      <w:p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committee will consider the complaint and all the evidence presented. The committee can:</w:t>
      </w:r>
    </w:p>
    <w:p w:rsidR="00027251" w:rsidRDefault="00A00277">
      <w:pPr>
        <w:numPr>
          <w:ilvl w:val="0"/>
          <w:numId w:val="4"/>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uphold the complaint in whole or in part</w:t>
      </w:r>
    </w:p>
    <w:p w:rsidR="00027251" w:rsidRDefault="00A00277">
      <w:pPr>
        <w:numPr>
          <w:ilvl w:val="0"/>
          <w:numId w:val="4"/>
        </w:numPr>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dismiss the complaint in whole or in part.</w:t>
      </w:r>
    </w:p>
    <w:p w:rsidR="00027251" w:rsidRDefault="00A00277">
      <w:pPr>
        <w:widowControl w:val="0"/>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If the complaint is upheld in whole or in part, the committee will:</w:t>
      </w:r>
    </w:p>
    <w:p w:rsidR="00027251" w:rsidRDefault="00A00277">
      <w:pPr>
        <w:widowControl w:val="0"/>
        <w:numPr>
          <w:ilvl w:val="0"/>
          <w:numId w:val="6"/>
        </w:numPr>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decide on the appropriate action to be taken to resolve the complaint</w:t>
      </w:r>
    </w:p>
    <w:p w:rsidR="00027251" w:rsidRDefault="00A00277">
      <w:pPr>
        <w:widowControl w:val="0"/>
        <w:numPr>
          <w:ilvl w:val="0"/>
          <w:numId w:val="6"/>
        </w:numPr>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where appropriate, recommend changes to the school’s systems or procedures to prevent similar issues in the future.</w:t>
      </w:r>
    </w:p>
    <w:p w:rsidR="00027251" w:rsidRDefault="00A00277">
      <w:pPr>
        <w:widowControl w:val="0"/>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Chair of the Committee will provide the complainant and XXXX with a full explanation of their decision and the reason(s) for it, in writing, within ten school days. </w:t>
      </w:r>
    </w:p>
    <w:p w:rsidR="00027251" w:rsidRDefault="00A00277">
      <w:pPr>
        <w:widowControl w:val="0"/>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letter to the complainant will include details of how to contact the Education and Skills Funding Agency (ESFA) if they are dissatisfied with the way their complaint has been handled by XXXX.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response will detail any actions taken to investigate the complaint and provide a full explanation of the decision made and the reason(s) for it. Where appropriate, it will include details of actions XXXX will take to resolve the complaint.  </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panel will ensure that those findings and recommendations are sent securely by electronic mail or otherwise given to the complainant and, where relevant, the person complained about. Furthermore, they will be available for inspection on the school premises by the proprietor and the headteacher.</w:t>
      </w: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 written record will be kept of all complaints, and of whether they are resolved at the preliminary stage or proceed to a panel hearing.</w:t>
      </w:r>
    </w:p>
    <w:p w:rsidR="00027251" w:rsidRDefault="00027251">
      <w:pPr>
        <w:spacing w:line="276" w:lineRule="auto"/>
        <w:jc w:val="both"/>
        <w:rPr>
          <w:rFonts w:ascii="Century Gothic" w:eastAsia="Century Gothic" w:hAnsi="Century Gothic" w:cs="Century Gothic"/>
          <w:sz w:val="20"/>
          <w:szCs w:val="20"/>
        </w:rPr>
      </w:pPr>
    </w:p>
    <w:p w:rsidR="00027251" w:rsidRDefault="00A00277">
      <w:pPr>
        <w:tabs>
          <w:tab w:val="left" w:pos="1080"/>
        </w:tabs>
        <w:spacing w:line="276" w:lineRule="auto"/>
        <w:rPr>
          <w:rFonts w:ascii="Century Gothic" w:eastAsia="Century Gothic" w:hAnsi="Century Gothic" w:cs="Century Gothic"/>
          <w:b/>
          <w:color w:val="004990"/>
          <w:sz w:val="20"/>
          <w:szCs w:val="20"/>
        </w:rPr>
      </w:pPr>
      <w:r>
        <w:rPr>
          <w:rFonts w:ascii="Century Gothic" w:eastAsia="Century Gothic" w:hAnsi="Century Gothic" w:cs="Century Gothic"/>
          <w:b/>
          <w:color w:val="004990"/>
          <w:sz w:val="20"/>
          <w:szCs w:val="20"/>
        </w:rPr>
        <w:t xml:space="preserve">Stage 3 Agenda for the Hearing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The Chair of the panel will have been nominated in advance of the meeting.</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Both parties are invited to join the meeting, unless a decision has been made to invite parties to present their information to them separately.</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Introductions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2. The complainant is invited to present their case and any supporting documents to the panel. If appropriate, the complainant's witnesses will be heard at this point.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 The panel will be entitled to question the complainant and any witnesses.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4. The Investigator will present the report on the investigation to the Committee, together with any supporting documents, including details of any actions taken to resolve the complaint. If appropriate, witnesses will be heard at this point.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5. The panel will be entitled to question the Investigator and any witnesses.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6. The complainant is then invited to sum up their complaint.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7. The Chair is then invited to sum up the school’s response to the complaint.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8. The Chair explains the arrangements for notifying both parties of the outcome of the meeting. </w:t>
      </w: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9. Both parties then leave the meeting to allow the panel to reach a decision. </w:t>
      </w:r>
    </w:p>
    <w:p w:rsidR="00027251" w:rsidRDefault="00027251">
      <w:pPr>
        <w:tabs>
          <w:tab w:val="left" w:pos="1080"/>
        </w:tabs>
        <w:spacing w:line="276" w:lineRule="auto"/>
        <w:rPr>
          <w:rFonts w:ascii="Century Gothic" w:eastAsia="Century Gothic" w:hAnsi="Century Gothic" w:cs="Century Gothic"/>
          <w:sz w:val="20"/>
          <w:szCs w:val="20"/>
        </w:rPr>
      </w:pPr>
    </w:p>
    <w:p w:rsidR="00027251" w:rsidRDefault="00A00277">
      <w:pPr>
        <w:tabs>
          <w:tab w:val="left" w:pos="1080"/>
        </w:tabs>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Note: </w:t>
      </w:r>
    </w:p>
    <w:p w:rsidR="00027251" w:rsidRDefault="00A00277">
      <w:pPr>
        <w:numPr>
          <w:ilvl w:val="0"/>
          <w:numId w:val="10"/>
        </w:numPr>
        <w:tabs>
          <w:tab w:val="left" w:pos="1080"/>
        </w:tabs>
        <w:spacing w:after="24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Other Committee members may ask questions at any point. </w:t>
      </w:r>
    </w:p>
    <w:p w:rsidR="00027251" w:rsidRDefault="00A00277">
      <w:pPr>
        <w:numPr>
          <w:ilvl w:val="0"/>
          <w:numId w:val="10"/>
        </w:numPr>
        <w:tabs>
          <w:tab w:val="left" w:pos="1080"/>
        </w:tabs>
        <w:spacing w:after="24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Any reasonable request for an adjournment should be allowed at the discretion of the Chair. </w:t>
      </w:r>
    </w:p>
    <w:p w:rsidR="00027251" w:rsidRDefault="00027251">
      <w:pPr>
        <w:spacing w:line="276" w:lineRule="auto"/>
        <w:jc w:val="both"/>
        <w:rPr>
          <w:rFonts w:ascii="Century Gothic" w:eastAsia="Century Gothic" w:hAnsi="Century Gothic" w:cs="Century Gothic"/>
          <w:sz w:val="20"/>
          <w:szCs w:val="20"/>
        </w:rPr>
      </w:pPr>
    </w:p>
    <w:p w:rsidR="00027251" w:rsidRDefault="00A00277">
      <w:pPr>
        <w:pStyle w:val="Heading2"/>
        <w:spacing w:line="276" w:lineRule="auto"/>
        <w:jc w:val="both"/>
        <w:rPr>
          <w:rFonts w:ascii="Century Gothic" w:eastAsia="Century Gothic" w:hAnsi="Century Gothic" w:cs="Century Gothic"/>
          <w:color w:val="004990"/>
          <w:sz w:val="20"/>
          <w:szCs w:val="20"/>
        </w:rPr>
      </w:pPr>
      <w:r>
        <w:rPr>
          <w:rFonts w:ascii="Century Gothic" w:eastAsia="Century Gothic" w:hAnsi="Century Gothic" w:cs="Century Gothic"/>
          <w:color w:val="004990"/>
          <w:sz w:val="20"/>
          <w:szCs w:val="20"/>
        </w:rPr>
        <w:t>Next Steps</w:t>
      </w:r>
    </w:p>
    <w:p w:rsidR="00677344" w:rsidRDefault="00A00277">
      <w:pPr>
        <w:spacing w:line="276" w:lineRule="auto"/>
        <w:jc w:val="both"/>
        <w:rPr>
          <w:rFonts w:ascii="Century Gothic" w:eastAsia="Century Gothic" w:hAnsi="Century Gothic" w:cs="Century Gothic"/>
          <w:color w:val="FF0000"/>
          <w:sz w:val="20"/>
          <w:szCs w:val="20"/>
        </w:rPr>
      </w:pPr>
      <w:r>
        <w:rPr>
          <w:rFonts w:ascii="Century Gothic" w:eastAsia="Century Gothic" w:hAnsi="Century Gothic" w:cs="Century Gothic"/>
          <w:sz w:val="20"/>
          <w:szCs w:val="20"/>
        </w:rPr>
        <w:t xml:space="preserve">If the complainant believes the school did not handle their complaint in accordance with the published complaints procedure or they acted unlawfully or unreasonably in the exercise of their duties under </w:t>
      </w:r>
      <w:r w:rsidRPr="00677344">
        <w:rPr>
          <w:rFonts w:ascii="Century Gothic" w:eastAsia="Century Gothic" w:hAnsi="Century Gothic" w:cs="Century Gothic"/>
          <w:sz w:val="20"/>
          <w:szCs w:val="20"/>
        </w:rPr>
        <w:t xml:space="preserve">education law, they can contact the </w:t>
      </w:r>
      <w:r w:rsidR="00677344" w:rsidRPr="00677344">
        <w:rPr>
          <w:rFonts w:ascii="Century Gothic" w:eastAsia="Century Gothic" w:hAnsi="Century Gothic" w:cs="Century Gothic"/>
          <w:sz w:val="20"/>
          <w:szCs w:val="20"/>
        </w:rPr>
        <w:t>DfE and submit an online complaint using the link below.</w:t>
      </w:r>
    </w:p>
    <w:p w:rsidR="00677344" w:rsidRDefault="00864FCE">
      <w:pPr>
        <w:spacing w:line="276" w:lineRule="auto"/>
        <w:jc w:val="both"/>
        <w:rPr>
          <w:rFonts w:ascii="Century Gothic" w:eastAsia="Century Gothic" w:hAnsi="Century Gothic" w:cs="Century Gothic"/>
          <w:color w:val="FF0000"/>
          <w:sz w:val="20"/>
          <w:szCs w:val="20"/>
        </w:rPr>
      </w:pPr>
      <w:hyperlink r:id="rId10" w:history="1">
        <w:r w:rsidR="00677344">
          <w:rPr>
            <w:rStyle w:val="Hyperlink"/>
          </w:rPr>
          <w:t>Complaining to the Department for Education about a school or college | (IPSEA) Independent Provider of Special Education Advice</w:t>
        </w:r>
      </w:hyperlink>
    </w:p>
    <w:p w:rsidR="00677344" w:rsidRDefault="00677344">
      <w:pPr>
        <w:spacing w:line="276" w:lineRule="auto"/>
        <w:jc w:val="both"/>
        <w:rPr>
          <w:rFonts w:ascii="Century Gothic" w:eastAsia="Century Gothic" w:hAnsi="Century Gothic" w:cs="Century Gothic"/>
          <w:color w:val="FF0000"/>
          <w:sz w:val="20"/>
          <w:szCs w:val="20"/>
        </w:rPr>
      </w:pPr>
    </w:p>
    <w:p w:rsidR="00027251" w:rsidRPr="00151BFF" w:rsidRDefault="00A00277">
      <w:pPr>
        <w:pStyle w:val="Heading2"/>
        <w:spacing w:line="276" w:lineRule="auto"/>
        <w:jc w:val="center"/>
        <w:rPr>
          <w:rFonts w:ascii="Century Gothic" w:eastAsia="Century Gothic" w:hAnsi="Century Gothic" w:cs="Century Gothic"/>
          <w:b w:val="0"/>
          <w:color w:val="004990"/>
          <w:sz w:val="28"/>
          <w:szCs w:val="28"/>
        </w:rPr>
      </w:pPr>
      <w:r>
        <w:br w:type="page"/>
      </w:r>
      <w:r w:rsidR="00151BFF" w:rsidRPr="00151BFF">
        <w:rPr>
          <w:rFonts w:ascii="Century Gothic" w:eastAsia="Century Gothic" w:hAnsi="Century Gothic" w:cs="Century Gothic"/>
          <w:b w:val="0"/>
          <w:noProof/>
          <w:sz w:val="28"/>
          <w:szCs w:val="28"/>
        </w:rPr>
        <w:lastRenderedPageBreak/>
        <w:drawing>
          <wp:anchor distT="0" distB="0" distL="114300" distR="114300" simplePos="0" relativeHeight="251660288" behindDoc="0" locked="0" layoutInCell="1" allowOverlap="1" wp14:anchorId="68F63ADF" wp14:editId="61D69F76">
            <wp:simplePos x="0" y="0"/>
            <wp:positionH relativeFrom="margin">
              <wp:posOffset>5946941</wp:posOffset>
            </wp:positionH>
            <wp:positionV relativeFrom="paragraph">
              <wp:posOffset>-182024</wp:posOffset>
            </wp:positionV>
            <wp:extent cx="711125" cy="667667"/>
            <wp:effectExtent l="0" t="0" r="0" b="0"/>
            <wp:wrapNone/>
            <wp:docPr id="3" name="Picture 3" descr="SCHOOL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125" cy="6676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BFF">
        <w:rPr>
          <w:rFonts w:ascii="Century Gothic" w:eastAsia="Century Gothic" w:hAnsi="Century Gothic" w:cs="Century Gothic"/>
          <w:b w:val="0"/>
          <w:color w:val="004990"/>
          <w:sz w:val="28"/>
          <w:szCs w:val="28"/>
        </w:rPr>
        <w:t>Appendix 1: Complaint Form – PRIVATE AND CONFIDE</w:t>
      </w:r>
      <w:r w:rsidR="00B27356" w:rsidRPr="00151BFF">
        <w:rPr>
          <w:rFonts w:ascii="Century Gothic" w:eastAsia="Century Gothic" w:hAnsi="Century Gothic" w:cs="Century Gothic"/>
          <w:b w:val="0"/>
          <w:color w:val="004990"/>
          <w:sz w:val="28"/>
          <w:szCs w:val="28"/>
        </w:rPr>
        <w:t>N</w:t>
      </w:r>
      <w:r w:rsidRPr="00151BFF">
        <w:rPr>
          <w:rFonts w:ascii="Century Gothic" w:eastAsia="Century Gothic" w:hAnsi="Century Gothic" w:cs="Century Gothic"/>
          <w:b w:val="0"/>
          <w:color w:val="004990"/>
          <w:sz w:val="28"/>
          <w:szCs w:val="28"/>
        </w:rPr>
        <w:t>TIAL</w:t>
      </w:r>
    </w:p>
    <w:p w:rsidR="00027251" w:rsidRDefault="00027251">
      <w:pPr>
        <w:spacing w:line="276" w:lineRule="auto"/>
        <w:jc w:val="both"/>
        <w:rPr>
          <w:rFonts w:ascii="Century Gothic" w:eastAsia="Century Gothic" w:hAnsi="Century Gothic" w:cs="Century Gothic"/>
          <w:sz w:val="20"/>
          <w:szCs w:val="20"/>
        </w:rPr>
      </w:pPr>
    </w:p>
    <w:p w:rsidR="00027251" w:rsidRDefault="00A0027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Please complete and return to the Headteacher, via the school office who will acknowledge receipt and explain what action will be taken.</w:t>
      </w:r>
    </w:p>
    <w:tbl>
      <w:tblPr>
        <w:tblStyle w:val="a0"/>
        <w:tblW w:w="9533" w:type="dxa"/>
        <w:tblLayout w:type="fixed"/>
        <w:tblLook w:val="0400" w:firstRow="0" w:lastRow="0" w:firstColumn="0" w:lastColumn="0" w:noHBand="0" w:noVBand="1"/>
      </w:tblPr>
      <w:tblGrid>
        <w:gridCol w:w="9533"/>
      </w:tblGrid>
      <w:tr w:rsidR="00027251">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Your name:</w:t>
            </w:r>
          </w:p>
        </w:tc>
      </w:tr>
      <w:tr w:rsidR="00027251">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Pupil’s name (if relevant):</w:t>
            </w:r>
          </w:p>
          <w:p w:rsidR="00027251" w:rsidRDefault="00027251">
            <w:pPr>
              <w:widowControl w:val="0"/>
              <w:spacing w:after="0" w:line="276" w:lineRule="auto"/>
              <w:jc w:val="both"/>
              <w:rPr>
                <w:rFonts w:ascii="Century Gothic" w:eastAsia="Century Gothic" w:hAnsi="Century Gothic" w:cs="Century Gothic"/>
                <w:b/>
                <w:sz w:val="20"/>
                <w:szCs w:val="20"/>
              </w:rPr>
            </w:pPr>
          </w:p>
        </w:tc>
      </w:tr>
      <w:tr w:rsidR="00027251">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Your relationship to the pupil (if relevant):</w:t>
            </w:r>
          </w:p>
          <w:p w:rsidR="00027251" w:rsidRDefault="00027251">
            <w:pPr>
              <w:widowControl w:val="0"/>
              <w:spacing w:after="0" w:line="276" w:lineRule="auto"/>
              <w:jc w:val="both"/>
              <w:rPr>
                <w:rFonts w:ascii="Century Gothic" w:eastAsia="Century Gothic" w:hAnsi="Century Gothic" w:cs="Century Gothic"/>
                <w:b/>
                <w:sz w:val="20"/>
                <w:szCs w:val="20"/>
              </w:rPr>
            </w:pPr>
          </w:p>
        </w:tc>
      </w:tr>
      <w:tr w:rsidR="00027251">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96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Address: </w:t>
            </w:r>
          </w:p>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Postcode:</w:t>
            </w:r>
          </w:p>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Day time telephone number:</w:t>
            </w:r>
          </w:p>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Email address:</w:t>
            </w:r>
          </w:p>
          <w:p w:rsidR="00027251" w:rsidRDefault="00027251">
            <w:pPr>
              <w:widowControl w:val="0"/>
              <w:spacing w:after="0" w:line="276" w:lineRule="auto"/>
              <w:jc w:val="both"/>
              <w:rPr>
                <w:rFonts w:ascii="Century Gothic" w:eastAsia="Century Gothic" w:hAnsi="Century Gothic" w:cs="Century Gothic"/>
                <w:b/>
                <w:sz w:val="20"/>
                <w:szCs w:val="20"/>
              </w:rPr>
            </w:pPr>
          </w:p>
        </w:tc>
      </w:tr>
      <w:tr w:rsidR="00027251" w:rsidTr="00B27356">
        <w:trPr>
          <w:trHeight w:val="325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Please give details of your complaint, including whether you have spoken to anybody at the school about it.</w:t>
            </w:r>
          </w:p>
          <w:p w:rsidR="00027251" w:rsidRDefault="00027251">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p w:rsidR="00677344" w:rsidRDefault="00677344">
            <w:pPr>
              <w:widowControl w:val="0"/>
              <w:spacing w:after="0" w:line="276" w:lineRule="auto"/>
              <w:jc w:val="both"/>
              <w:rPr>
                <w:rFonts w:ascii="Century Gothic" w:eastAsia="Century Gothic" w:hAnsi="Century Gothic" w:cs="Century Gothic"/>
                <w:b/>
                <w:sz w:val="20"/>
                <w:szCs w:val="20"/>
              </w:rPr>
            </w:pPr>
          </w:p>
        </w:tc>
      </w:tr>
      <w:tr w:rsidR="00027251">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What actions do you feel might resolve the problem at this stage?</w:t>
            </w:r>
          </w:p>
          <w:p w:rsidR="00027251" w:rsidRDefault="00027251">
            <w:pPr>
              <w:widowControl w:val="0"/>
              <w:spacing w:after="0" w:line="276" w:lineRule="auto"/>
              <w:jc w:val="both"/>
              <w:rPr>
                <w:rFonts w:ascii="Century Gothic" w:eastAsia="Century Gothic" w:hAnsi="Century Gothic" w:cs="Century Gothic"/>
                <w:b/>
                <w:sz w:val="20"/>
                <w:szCs w:val="20"/>
              </w:rPr>
            </w:pPr>
          </w:p>
        </w:tc>
      </w:tr>
      <w:tr w:rsidR="00027251">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Are you attaching any paperwork? If so, please give details.</w:t>
            </w:r>
          </w:p>
          <w:p w:rsidR="00027251" w:rsidRDefault="00027251">
            <w:pPr>
              <w:widowControl w:val="0"/>
              <w:spacing w:after="0" w:line="276" w:lineRule="auto"/>
              <w:jc w:val="both"/>
              <w:rPr>
                <w:rFonts w:ascii="Century Gothic" w:eastAsia="Century Gothic" w:hAnsi="Century Gothic" w:cs="Century Gothic"/>
                <w:b/>
                <w:sz w:val="20"/>
                <w:szCs w:val="20"/>
              </w:rPr>
            </w:pPr>
          </w:p>
        </w:tc>
      </w:tr>
      <w:tr w:rsidR="00027251">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Signature:</w:t>
            </w:r>
          </w:p>
          <w:p w:rsidR="00027251" w:rsidRDefault="00027251">
            <w:pPr>
              <w:widowControl w:val="0"/>
              <w:spacing w:after="0" w:line="276" w:lineRule="auto"/>
              <w:jc w:val="both"/>
              <w:rPr>
                <w:rFonts w:ascii="Century Gothic" w:eastAsia="Century Gothic" w:hAnsi="Century Gothic" w:cs="Century Gothic"/>
                <w:b/>
                <w:sz w:val="20"/>
                <w:szCs w:val="20"/>
              </w:rPr>
            </w:pPr>
          </w:p>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Date:</w:t>
            </w:r>
          </w:p>
        </w:tc>
      </w:tr>
      <w:tr w:rsidR="00027251">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Official use</w:t>
            </w:r>
          </w:p>
        </w:tc>
      </w:tr>
      <w:tr w:rsidR="00027251">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Date acknowledgement sent:</w:t>
            </w:r>
          </w:p>
          <w:p w:rsidR="00027251" w:rsidRDefault="00027251">
            <w:pPr>
              <w:widowControl w:val="0"/>
              <w:spacing w:after="0" w:line="276" w:lineRule="auto"/>
              <w:jc w:val="both"/>
              <w:rPr>
                <w:rFonts w:ascii="Century Gothic" w:eastAsia="Century Gothic" w:hAnsi="Century Gothic" w:cs="Century Gothic"/>
                <w:b/>
                <w:sz w:val="20"/>
                <w:szCs w:val="20"/>
              </w:rPr>
            </w:pPr>
          </w:p>
        </w:tc>
      </w:tr>
      <w:tr w:rsidR="00027251">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By who: </w:t>
            </w:r>
          </w:p>
        </w:tc>
      </w:tr>
      <w:tr w:rsidR="00027251">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Complaint referred to:</w:t>
            </w:r>
          </w:p>
          <w:p w:rsidR="00027251" w:rsidRDefault="00027251">
            <w:pPr>
              <w:widowControl w:val="0"/>
              <w:spacing w:after="0" w:line="276" w:lineRule="auto"/>
              <w:jc w:val="both"/>
              <w:rPr>
                <w:rFonts w:ascii="Century Gothic" w:eastAsia="Century Gothic" w:hAnsi="Century Gothic" w:cs="Century Gothic"/>
                <w:b/>
                <w:sz w:val="20"/>
                <w:szCs w:val="20"/>
              </w:rPr>
            </w:pPr>
          </w:p>
        </w:tc>
      </w:tr>
      <w:tr w:rsidR="00027251">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Action taken: </w:t>
            </w:r>
          </w:p>
        </w:tc>
      </w:tr>
      <w:tr w:rsidR="00027251">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27251" w:rsidRDefault="00A00277">
            <w:pPr>
              <w:widowControl w:val="0"/>
              <w:spacing w:after="0"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Date: </w:t>
            </w:r>
          </w:p>
          <w:p w:rsidR="00027251" w:rsidRDefault="00027251">
            <w:pPr>
              <w:widowControl w:val="0"/>
              <w:spacing w:after="0" w:line="276" w:lineRule="auto"/>
              <w:jc w:val="both"/>
              <w:rPr>
                <w:rFonts w:ascii="Century Gothic" w:eastAsia="Century Gothic" w:hAnsi="Century Gothic" w:cs="Century Gothic"/>
                <w:b/>
                <w:sz w:val="20"/>
                <w:szCs w:val="20"/>
              </w:rPr>
            </w:pPr>
          </w:p>
        </w:tc>
      </w:tr>
    </w:tbl>
    <w:p w:rsidR="00027251" w:rsidRDefault="00027251">
      <w:pPr>
        <w:keepNext/>
        <w:keepLines/>
        <w:spacing w:before="240" w:after="0" w:line="276" w:lineRule="auto"/>
        <w:rPr>
          <w:rFonts w:ascii="Century Gothic" w:eastAsia="Century Gothic" w:hAnsi="Century Gothic" w:cs="Century Gothic"/>
          <w:color w:val="004990"/>
          <w:sz w:val="36"/>
          <w:szCs w:val="36"/>
        </w:rPr>
      </w:pPr>
    </w:p>
    <w:p w:rsidR="00027251" w:rsidRDefault="00027251">
      <w:pPr>
        <w:keepNext/>
        <w:keepLines/>
        <w:spacing w:before="240" w:after="0" w:line="276" w:lineRule="auto"/>
        <w:rPr>
          <w:rFonts w:ascii="Century Gothic" w:eastAsia="Century Gothic" w:hAnsi="Century Gothic" w:cs="Century Gothic"/>
          <w:color w:val="004990"/>
          <w:sz w:val="36"/>
          <w:szCs w:val="36"/>
        </w:rPr>
      </w:pPr>
    </w:p>
    <w:tbl>
      <w:tblPr>
        <w:tblStyle w:val="a1"/>
        <w:tblW w:w="9634" w:type="dxa"/>
        <w:tblInd w:w="-108" w:type="dxa"/>
        <w:tblLayout w:type="fixed"/>
        <w:tblLook w:val="0400" w:firstRow="0" w:lastRow="0" w:firstColumn="0" w:lastColumn="0" w:noHBand="0" w:noVBand="1"/>
      </w:tblPr>
      <w:tblGrid>
        <w:gridCol w:w="3256"/>
        <w:gridCol w:w="6378"/>
      </w:tblGrid>
      <w:tr w:rsidR="0002725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Name of School</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b/>
                <w:sz w:val="20"/>
                <w:szCs w:val="20"/>
              </w:rPr>
            </w:pPr>
          </w:p>
        </w:tc>
      </w:tr>
      <w:tr w:rsidR="0002725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Name of Complainant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b/>
                <w:sz w:val="20"/>
                <w:szCs w:val="20"/>
              </w:rPr>
            </w:pPr>
          </w:p>
        </w:tc>
      </w:tr>
      <w:tr w:rsidR="0002725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b/>
                <w:sz w:val="20"/>
                <w:szCs w:val="20"/>
              </w:rPr>
            </w:pPr>
          </w:p>
        </w:tc>
      </w:tr>
      <w:tr w:rsidR="0002725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Time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b/>
                <w:sz w:val="20"/>
                <w:szCs w:val="20"/>
              </w:rPr>
            </w:pPr>
          </w:p>
        </w:tc>
      </w:tr>
      <w:tr w:rsidR="0002725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Location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b/>
                <w:sz w:val="20"/>
                <w:szCs w:val="20"/>
              </w:rPr>
            </w:pPr>
          </w:p>
        </w:tc>
      </w:tr>
    </w:tbl>
    <w:p w:rsidR="00A00277" w:rsidRDefault="00A00277" w:rsidP="00A00277">
      <w:pPr>
        <w:keepNext/>
        <w:keepLines/>
        <w:spacing w:before="240" w:after="0" w:line="276" w:lineRule="auto"/>
        <w:jc w:val="center"/>
        <w:rPr>
          <w:rFonts w:ascii="Century Gothic" w:eastAsia="Century Gothic" w:hAnsi="Century Gothic" w:cs="Century Gothic"/>
          <w:color w:val="004990"/>
          <w:sz w:val="36"/>
          <w:szCs w:val="36"/>
        </w:rPr>
      </w:pPr>
      <w:r w:rsidRPr="00151BFF">
        <w:rPr>
          <w:rFonts w:ascii="Century Gothic" w:eastAsia="Century Gothic" w:hAnsi="Century Gothic" w:cs="Century Gothic"/>
          <w:b/>
          <w:noProof/>
          <w:sz w:val="28"/>
          <w:szCs w:val="28"/>
        </w:rPr>
        <w:lastRenderedPageBreak/>
        <w:drawing>
          <wp:anchor distT="0" distB="0" distL="114300" distR="114300" simplePos="0" relativeHeight="251662336" behindDoc="0" locked="0" layoutInCell="1" allowOverlap="1" wp14:anchorId="2B7E9926" wp14:editId="71251011">
            <wp:simplePos x="0" y="0"/>
            <wp:positionH relativeFrom="margin">
              <wp:posOffset>5682781</wp:posOffset>
            </wp:positionH>
            <wp:positionV relativeFrom="paragraph">
              <wp:posOffset>-153946</wp:posOffset>
            </wp:positionV>
            <wp:extent cx="711125" cy="667667"/>
            <wp:effectExtent l="0" t="0" r="0" b="0"/>
            <wp:wrapNone/>
            <wp:docPr id="4" name="Picture 4" descr="SCHOOL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125" cy="6676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color w:val="004990"/>
          <w:sz w:val="36"/>
          <w:szCs w:val="36"/>
        </w:rPr>
        <w:t>Appendix 2 – Stage 3 Agenda</w:t>
      </w:r>
    </w:p>
    <w:p w:rsidR="00A00277" w:rsidRPr="00A00277" w:rsidRDefault="00A00277" w:rsidP="00A00277">
      <w:pPr>
        <w:keepNext/>
        <w:keepLines/>
        <w:spacing w:after="0" w:line="240" w:lineRule="auto"/>
        <w:jc w:val="center"/>
        <w:rPr>
          <w:rFonts w:ascii="Century Gothic" w:eastAsia="Century Gothic" w:hAnsi="Century Gothic" w:cs="Century Gothic"/>
          <w:color w:val="004990"/>
          <w:sz w:val="24"/>
          <w:szCs w:val="24"/>
        </w:rPr>
      </w:pPr>
    </w:p>
    <w:p w:rsidR="00A00277" w:rsidRPr="00A00277" w:rsidRDefault="00A00277" w:rsidP="00A00277">
      <w:pPr>
        <w:keepNext/>
        <w:keepLines/>
        <w:spacing w:after="0" w:line="240" w:lineRule="auto"/>
        <w:jc w:val="center"/>
        <w:rPr>
          <w:rFonts w:ascii="Century Gothic" w:eastAsia="Century Gothic" w:hAnsi="Century Gothic" w:cs="Century Gothic"/>
          <w:color w:val="004990"/>
          <w:sz w:val="16"/>
          <w:szCs w:val="16"/>
        </w:rPr>
      </w:pPr>
    </w:p>
    <w:p w:rsidR="00A00277" w:rsidRDefault="00A00277" w:rsidP="00A00277">
      <w:pPr>
        <w:keepNext/>
        <w:keepLines/>
        <w:spacing w:after="0" w:line="240" w:lineRule="auto"/>
        <w:jc w:val="center"/>
        <w:rPr>
          <w:rFonts w:ascii="Century Gothic" w:eastAsia="Century Gothic" w:hAnsi="Century Gothic" w:cs="Century Gothic"/>
          <w:color w:val="004990"/>
          <w:sz w:val="36"/>
          <w:szCs w:val="36"/>
        </w:rPr>
      </w:pPr>
    </w:p>
    <w:tbl>
      <w:tblPr>
        <w:tblStyle w:val="a2"/>
        <w:tblW w:w="9807" w:type="dxa"/>
        <w:tblInd w:w="-108" w:type="dxa"/>
        <w:tblLayout w:type="fixed"/>
        <w:tblLook w:val="0400" w:firstRow="0" w:lastRow="0" w:firstColumn="0" w:lastColumn="0" w:noHBand="0" w:noVBand="1"/>
      </w:tblPr>
      <w:tblGrid>
        <w:gridCol w:w="3219"/>
        <w:gridCol w:w="2837"/>
        <w:gridCol w:w="3751"/>
      </w:tblGrid>
      <w:tr w:rsidR="00027251" w:rsidTr="00A00277">
        <w:trPr>
          <w:trHeight w:val="333"/>
        </w:trPr>
        <w:tc>
          <w:tcPr>
            <w:tcW w:w="3219"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rsidR="00027251" w:rsidRDefault="00A00277">
            <w:pPr>
              <w:spacing w:after="0" w:line="276"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Name of Participant</w:t>
            </w:r>
          </w:p>
        </w:tc>
        <w:tc>
          <w:tcPr>
            <w:tcW w:w="2837"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rsidR="00027251" w:rsidRDefault="00A00277">
            <w:pPr>
              <w:spacing w:after="0" w:line="276"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Position</w:t>
            </w:r>
          </w:p>
        </w:tc>
        <w:tc>
          <w:tcPr>
            <w:tcW w:w="3751"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rsidR="00027251" w:rsidRDefault="00A00277">
            <w:pPr>
              <w:spacing w:after="0" w:line="276"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Purpose</w:t>
            </w:r>
          </w:p>
        </w:tc>
      </w:tr>
      <w:tr w:rsidR="00027251" w:rsidTr="00A00277">
        <w:trPr>
          <w:trHeight w:val="349"/>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3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Panel member 1 (Chair)</w:t>
            </w:r>
          </w:p>
        </w:tc>
      </w:tr>
      <w:tr w:rsidR="00027251" w:rsidTr="00A00277">
        <w:trPr>
          <w:trHeight w:val="333"/>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3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Panel member 2</w:t>
            </w:r>
          </w:p>
        </w:tc>
      </w:tr>
      <w:tr w:rsidR="00027251" w:rsidTr="00A00277">
        <w:trPr>
          <w:trHeight w:val="333"/>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3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Panel member 3</w:t>
            </w:r>
          </w:p>
        </w:tc>
      </w:tr>
      <w:tr w:rsidR="00027251" w:rsidTr="00A00277">
        <w:trPr>
          <w:trHeight w:val="349"/>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3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Complainant</w:t>
            </w:r>
          </w:p>
        </w:tc>
      </w:tr>
      <w:tr w:rsidR="00027251" w:rsidTr="00A00277">
        <w:trPr>
          <w:trHeight w:val="333"/>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3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Complainants Companion</w:t>
            </w:r>
          </w:p>
        </w:tc>
      </w:tr>
      <w:tr w:rsidR="00027251" w:rsidTr="00A00277">
        <w:trPr>
          <w:trHeight w:val="333"/>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c>
          <w:tcPr>
            <w:tcW w:w="3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School Representative</w:t>
            </w:r>
          </w:p>
        </w:tc>
      </w:tr>
    </w:tbl>
    <w:p w:rsidR="00027251" w:rsidRDefault="00027251">
      <w:pPr>
        <w:spacing w:line="276" w:lineRule="auto"/>
        <w:rPr>
          <w:rFonts w:ascii="Century Gothic" w:eastAsia="Century Gothic" w:hAnsi="Century Gothic" w:cs="Century Gothic"/>
          <w:b/>
          <w:sz w:val="20"/>
          <w:szCs w:val="20"/>
        </w:rPr>
      </w:pPr>
    </w:p>
    <w:tbl>
      <w:tblPr>
        <w:tblStyle w:val="a3"/>
        <w:tblW w:w="9808" w:type="dxa"/>
        <w:tblInd w:w="-108" w:type="dxa"/>
        <w:tblLayout w:type="fixed"/>
        <w:tblLook w:val="0400" w:firstRow="0" w:lastRow="0" w:firstColumn="0" w:lastColumn="0" w:noHBand="0" w:noVBand="1"/>
      </w:tblPr>
      <w:tblGrid>
        <w:gridCol w:w="1868"/>
        <w:gridCol w:w="5909"/>
        <w:gridCol w:w="2031"/>
      </w:tblGrid>
      <w:tr w:rsidR="00027251" w:rsidTr="00A00277">
        <w:trPr>
          <w:trHeight w:val="362"/>
        </w:trPr>
        <w:tc>
          <w:tcPr>
            <w:tcW w:w="1868" w:type="dxa"/>
            <w:tcBorders>
              <w:top w:val="single" w:sz="4" w:space="0" w:color="000000"/>
              <w:left w:val="single" w:sz="4" w:space="0" w:color="000000"/>
              <w:bottom w:val="single" w:sz="4" w:space="0" w:color="000000"/>
              <w:right w:val="single" w:sz="4" w:space="0" w:color="000000"/>
            </w:tcBorders>
            <w:shd w:val="clear" w:color="auto" w:fill="2F5496"/>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Item Number</w:t>
            </w:r>
          </w:p>
        </w:tc>
        <w:tc>
          <w:tcPr>
            <w:tcW w:w="5909"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Item</w:t>
            </w:r>
          </w:p>
        </w:tc>
        <w:tc>
          <w:tcPr>
            <w:tcW w:w="2031"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Responsible</w:t>
            </w:r>
          </w:p>
        </w:tc>
      </w:tr>
      <w:tr w:rsidR="00027251" w:rsidTr="00A00277">
        <w:trPr>
          <w:trHeight w:val="380"/>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Introduction and meeting procedure</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Chair</w:t>
            </w:r>
          </w:p>
        </w:tc>
      </w:tr>
      <w:tr w:rsidR="00027251" w:rsidTr="00A00277">
        <w:trPr>
          <w:trHeight w:val="362"/>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Summary of complaint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Complainant</w:t>
            </w:r>
          </w:p>
        </w:tc>
      </w:tr>
      <w:tr w:rsidR="00027251" w:rsidTr="00A00277">
        <w:trPr>
          <w:trHeight w:val="362"/>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Questions to the Complainant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Panel</w:t>
            </w:r>
          </w:p>
        </w:tc>
      </w:tr>
      <w:tr w:rsidR="00027251" w:rsidTr="00A00277">
        <w:trPr>
          <w:trHeight w:val="380"/>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Representations from the Investigator</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Investigator</w:t>
            </w:r>
          </w:p>
        </w:tc>
      </w:tr>
      <w:tr w:rsidR="00027251" w:rsidTr="00A00277">
        <w:trPr>
          <w:trHeight w:val="362"/>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Questions to the Investigator</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Panel</w:t>
            </w:r>
          </w:p>
        </w:tc>
      </w:tr>
      <w:tr w:rsidR="00027251" w:rsidTr="00A00277">
        <w:trPr>
          <w:trHeight w:val="362"/>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6</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Summing up from the Complainant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Complainant</w:t>
            </w:r>
          </w:p>
        </w:tc>
      </w:tr>
      <w:tr w:rsidR="00027251" w:rsidTr="00A00277">
        <w:trPr>
          <w:trHeight w:val="380"/>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7</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Summing up from the Panel</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Chair</w:t>
            </w:r>
          </w:p>
        </w:tc>
      </w:tr>
      <w:tr w:rsidR="00027251" w:rsidTr="00A00277">
        <w:trPr>
          <w:trHeight w:val="727"/>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8</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Withdrawal of Complainant, Investigator and Complainants Companion</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Chair</w:t>
            </w:r>
          </w:p>
        </w:tc>
      </w:tr>
      <w:tr w:rsidR="00027251" w:rsidTr="00A00277">
        <w:trPr>
          <w:trHeight w:val="380"/>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9</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Consideration of case by Panel</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Panel</w:t>
            </w:r>
          </w:p>
        </w:tc>
      </w:tr>
      <w:tr w:rsidR="00027251" w:rsidTr="00A00277">
        <w:trPr>
          <w:trHeight w:val="743"/>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Return of Complainant, Investigator and Complainants Companion</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Chair</w:t>
            </w:r>
          </w:p>
        </w:tc>
      </w:tr>
      <w:tr w:rsidR="00027251" w:rsidTr="00A00277">
        <w:trPr>
          <w:trHeight w:val="362"/>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Decision of the Panel</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Chair</w:t>
            </w:r>
          </w:p>
        </w:tc>
      </w:tr>
    </w:tbl>
    <w:p w:rsidR="00027251" w:rsidRDefault="00027251">
      <w:pPr>
        <w:spacing w:line="276" w:lineRule="auto"/>
        <w:rPr>
          <w:rFonts w:ascii="Century Gothic" w:eastAsia="Century Gothic" w:hAnsi="Century Gothic" w:cs="Century Gothic"/>
          <w:sz w:val="20"/>
          <w:szCs w:val="20"/>
        </w:rPr>
      </w:pPr>
    </w:p>
    <w:tbl>
      <w:tblPr>
        <w:tblStyle w:val="a4"/>
        <w:tblW w:w="9783" w:type="dxa"/>
        <w:tblInd w:w="-108" w:type="dxa"/>
        <w:tblLayout w:type="fixed"/>
        <w:tblLook w:val="0400" w:firstRow="0" w:lastRow="0" w:firstColumn="0" w:lastColumn="0" w:noHBand="0" w:noVBand="1"/>
      </w:tblPr>
      <w:tblGrid>
        <w:gridCol w:w="1866"/>
        <w:gridCol w:w="7917"/>
      </w:tblGrid>
      <w:tr w:rsidR="00027251" w:rsidTr="00A00277">
        <w:trPr>
          <w:trHeight w:val="490"/>
        </w:trPr>
        <w:tc>
          <w:tcPr>
            <w:tcW w:w="1866"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Item Number</w:t>
            </w:r>
          </w:p>
        </w:tc>
        <w:tc>
          <w:tcPr>
            <w:tcW w:w="7917"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Supporting Documentation Provided with Agenda</w:t>
            </w:r>
          </w:p>
        </w:tc>
      </w:tr>
      <w:tr w:rsidR="00027251" w:rsidTr="00A00277">
        <w:trPr>
          <w:trHeight w:val="513"/>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7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r>
      <w:tr w:rsidR="00027251" w:rsidTr="00A00277">
        <w:trPr>
          <w:trHeight w:val="490"/>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7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r>
      <w:tr w:rsidR="00027251" w:rsidTr="00A00277">
        <w:trPr>
          <w:trHeight w:val="490"/>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7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r>
      <w:tr w:rsidR="00027251" w:rsidTr="00A00277">
        <w:trPr>
          <w:trHeight w:val="490"/>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A00277">
            <w:pPr>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7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251" w:rsidRDefault="00027251">
            <w:pPr>
              <w:spacing w:after="0" w:line="276" w:lineRule="auto"/>
              <w:rPr>
                <w:rFonts w:ascii="Century Gothic" w:eastAsia="Century Gothic" w:hAnsi="Century Gothic" w:cs="Century Gothic"/>
                <w:sz w:val="20"/>
                <w:szCs w:val="20"/>
              </w:rPr>
            </w:pPr>
          </w:p>
        </w:tc>
      </w:tr>
    </w:tbl>
    <w:p w:rsidR="00027251" w:rsidRDefault="00027251">
      <w:pPr>
        <w:widowControl w:val="0"/>
        <w:spacing w:before="161" w:after="0" w:line="276" w:lineRule="auto"/>
        <w:jc w:val="both"/>
        <w:rPr>
          <w:rFonts w:ascii="Century Gothic" w:eastAsia="Century Gothic" w:hAnsi="Century Gothic" w:cs="Century Gothic"/>
          <w:sz w:val="20"/>
          <w:szCs w:val="20"/>
        </w:rPr>
      </w:pPr>
    </w:p>
    <w:p w:rsidR="00027251" w:rsidRDefault="00A00277">
      <w:pPr>
        <w:spacing w:after="0" w:line="276" w:lineRule="auto"/>
        <w:rPr>
          <w:rFonts w:ascii="Century Gothic" w:eastAsia="Century Gothic" w:hAnsi="Century Gothic" w:cs="Century Gothic"/>
          <w:sz w:val="20"/>
          <w:szCs w:val="20"/>
        </w:rPr>
      </w:pPr>
      <w:r>
        <w:br w:type="page"/>
      </w:r>
    </w:p>
    <w:p w:rsidR="00027251" w:rsidRDefault="00A00277" w:rsidP="00A00277">
      <w:pPr>
        <w:widowControl w:val="0"/>
        <w:spacing w:before="161" w:after="0" w:line="276" w:lineRule="auto"/>
        <w:jc w:val="center"/>
        <w:rPr>
          <w:rFonts w:ascii="Century Gothic" w:eastAsia="Century Gothic" w:hAnsi="Century Gothic" w:cs="Century Gothic"/>
          <w:color w:val="004990"/>
          <w:sz w:val="36"/>
          <w:szCs w:val="36"/>
        </w:rPr>
      </w:pPr>
      <w:r w:rsidRPr="00151BFF">
        <w:rPr>
          <w:rFonts w:ascii="Century Gothic" w:eastAsia="Century Gothic" w:hAnsi="Century Gothic" w:cs="Century Gothic"/>
          <w:b/>
          <w:noProof/>
          <w:sz w:val="28"/>
          <w:szCs w:val="28"/>
        </w:rPr>
        <w:lastRenderedPageBreak/>
        <w:drawing>
          <wp:anchor distT="0" distB="0" distL="114300" distR="114300" simplePos="0" relativeHeight="251664384" behindDoc="0" locked="0" layoutInCell="1" allowOverlap="1" wp14:anchorId="1C359A1C" wp14:editId="42953A9C">
            <wp:simplePos x="0" y="0"/>
            <wp:positionH relativeFrom="margin">
              <wp:posOffset>5939625</wp:posOffset>
            </wp:positionH>
            <wp:positionV relativeFrom="paragraph">
              <wp:posOffset>-222774</wp:posOffset>
            </wp:positionV>
            <wp:extent cx="711125" cy="667667"/>
            <wp:effectExtent l="0" t="0" r="0" b="0"/>
            <wp:wrapNone/>
            <wp:docPr id="5" name="Picture 5" descr="SCHOOL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125" cy="6676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color w:val="004990"/>
          <w:sz w:val="36"/>
          <w:szCs w:val="36"/>
        </w:rPr>
        <w:t>Appendix 3: Roles and Responsibilities</w:t>
      </w:r>
    </w:p>
    <w:p w:rsidR="00027251" w:rsidRPr="00E95199" w:rsidRDefault="00A00277">
      <w:pPr>
        <w:pStyle w:val="Heading3"/>
        <w:shd w:val="clear" w:color="auto" w:fill="FFFFFF"/>
        <w:spacing w:line="276" w:lineRule="auto"/>
        <w:jc w:val="both"/>
        <w:rPr>
          <w:rFonts w:ascii="Century Gothic" w:eastAsia="Century Gothic" w:hAnsi="Century Gothic" w:cs="Century Gothic"/>
          <w:color w:val="004990"/>
          <w:sz w:val="12"/>
          <w:szCs w:val="12"/>
        </w:rPr>
      </w:pPr>
      <w:bookmarkStart w:id="3" w:name="_3dy6vkm" w:colFirst="0" w:colLast="0"/>
      <w:bookmarkEnd w:id="3"/>
      <w:r>
        <w:rPr>
          <w:rFonts w:ascii="Century Gothic" w:eastAsia="Century Gothic" w:hAnsi="Century Gothic" w:cs="Century Gothic"/>
          <w:color w:val="004990"/>
          <w:sz w:val="20"/>
          <w:szCs w:val="20"/>
        </w:rPr>
        <w:t>Complainant</w:t>
      </w:r>
    </w:p>
    <w:p w:rsidR="00027251" w:rsidRDefault="00A00277">
      <w:p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complainant will receive a more effective response to the complaint if they:</w:t>
      </w:r>
    </w:p>
    <w:p w:rsidR="00027251" w:rsidRDefault="00A00277">
      <w:pPr>
        <w:numPr>
          <w:ilvl w:val="0"/>
          <w:numId w:val="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explain the complaint in full as early as possible</w:t>
      </w:r>
    </w:p>
    <w:p w:rsidR="00027251" w:rsidRDefault="00A00277">
      <w:pPr>
        <w:numPr>
          <w:ilvl w:val="0"/>
          <w:numId w:val="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co-operate with the school in seeking a solution to the complaint</w:t>
      </w:r>
    </w:p>
    <w:p w:rsidR="00027251" w:rsidRDefault="00A00277">
      <w:pPr>
        <w:numPr>
          <w:ilvl w:val="0"/>
          <w:numId w:val="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respond promptly to requests for information or meetings or in agreeing the details of the complaint</w:t>
      </w:r>
    </w:p>
    <w:p w:rsidR="00027251" w:rsidRDefault="00A00277">
      <w:pPr>
        <w:numPr>
          <w:ilvl w:val="0"/>
          <w:numId w:val="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ask for assistance as needed</w:t>
      </w:r>
    </w:p>
    <w:p w:rsidR="00027251" w:rsidRDefault="00A00277">
      <w:pPr>
        <w:numPr>
          <w:ilvl w:val="0"/>
          <w:numId w:val="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treat all those involved in the complaint with respect</w:t>
      </w:r>
    </w:p>
    <w:p w:rsidR="00027251" w:rsidRDefault="00A00277">
      <w:pPr>
        <w:numPr>
          <w:ilvl w:val="0"/>
          <w:numId w:val="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refrain from publicising the details of their complaint on social media and respect confidentiality.</w:t>
      </w:r>
    </w:p>
    <w:p w:rsidR="00027251" w:rsidRPr="00E95199" w:rsidRDefault="00A00277">
      <w:pPr>
        <w:pStyle w:val="Heading3"/>
        <w:shd w:val="clear" w:color="auto" w:fill="FFFFFF"/>
        <w:spacing w:line="276" w:lineRule="auto"/>
        <w:jc w:val="both"/>
        <w:rPr>
          <w:rFonts w:ascii="Century Gothic" w:eastAsia="Century Gothic" w:hAnsi="Century Gothic" w:cs="Century Gothic"/>
          <w:color w:val="004990"/>
          <w:sz w:val="12"/>
          <w:szCs w:val="12"/>
        </w:rPr>
      </w:pPr>
      <w:bookmarkStart w:id="4" w:name="_1t3h5sf" w:colFirst="0" w:colLast="0"/>
      <w:bookmarkEnd w:id="4"/>
      <w:r>
        <w:rPr>
          <w:rFonts w:ascii="Century Gothic" w:eastAsia="Century Gothic" w:hAnsi="Century Gothic" w:cs="Century Gothic"/>
          <w:color w:val="004990"/>
          <w:sz w:val="20"/>
          <w:szCs w:val="20"/>
        </w:rPr>
        <w:t xml:space="preserve">Investigator </w:t>
      </w:r>
    </w:p>
    <w:p w:rsidR="00027251" w:rsidRDefault="00A00277">
      <w:p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investigator’s role is to establish the facts relevant to the complaint by:</w:t>
      </w:r>
    </w:p>
    <w:p w:rsidR="00027251" w:rsidRDefault="00A00277">
      <w:pPr>
        <w:numPr>
          <w:ilvl w:val="0"/>
          <w:numId w:val="1"/>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providing a comprehensive, open, transparent and fair consideration of the complaint through:</w:t>
      </w:r>
    </w:p>
    <w:p w:rsidR="00027251" w:rsidRDefault="00A00277">
      <w:pPr>
        <w:numPr>
          <w:ilvl w:val="0"/>
          <w:numId w:val="1"/>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sensitive and thorough interviewing of the complainant to establish what has happened and who has been involved</w:t>
      </w:r>
    </w:p>
    <w:p w:rsidR="00027251" w:rsidRDefault="00A00277">
      <w:pPr>
        <w:numPr>
          <w:ilvl w:val="0"/>
          <w:numId w:val="1"/>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interviewing staff and children/young people and other people relevant to the complaint</w:t>
      </w:r>
    </w:p>
    <w:p w:rsidR="00027251" w:rsidRDefault="00A00277">
      <w:pPr>
        <w:numPr>
          <w:ilvl w:val="0"/>
          <w:numId w:val="1"/>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consideration of records and other relevant information</w:t>
      </w:r>
    </w:p>
    <w:p w:rsidR="00027251" w:rsidRDefault="00A00277">
      <w:pPr>
        <w:numPr>
          <w:ilvl w:val="0"/>
          <w:numId w:val="1"/>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analysing information</w:t>
      </w:r>
    </w:p>
    <w:p w:rsidR="00027251" w:rsidRDefault="00A00277">
      <w:pPr>
        <w:numPr>
          <w:ilvl w:val="0"/>
          <w:numId w:val="1"/>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liaising with the complainant and the complaints co-ordinator as appropriate to clarify what the complainant feels would put things right.</w:t>
      </w:r>
    </w:p>
    <w:p w:rsidR="00027251" w:rsidRDefault="00A00277">
      <w:pPr>
        <w:shd w:val="clear" w:color="auto" w:fill="FFFFFF"/>
        <w:spacing w:before="240"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investigator should:</w:t>
      </w:r>
    </w:p>
    <w:p w:rsidR="00027251" w:rsidRDefault="00A00277">
      <w:pPr>
        <w:numPr>
          <w:ilvl w:val="0"/>
          <w:numId w:val="25"/>
        </w:numPr>
        <w:shd w:val="clear" w:color="auto" w:fill="FFFFFF"/>
        <w:spacing w:before="240"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conduct interviews with an open mind and be prepared to persist in the questioning</w:t>
      </w:r>
    </w:p>
    <w:p w:rsidR="00027251" w:rsidRDefault="00A00277">
      <w:pPr>
        <w:numPr>
          <w:ilvl w:val="0"/>
          <w:numId w:val="25"/>
        </w:numPr>
        <w:shd w:val="clear" w:color="auto" w:fill="FFFFFF"/>
        <w:spacing w:before="240"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keep notes of interviews or arrange for an independent note taker to record minutes of the meeting</w:t>
      </w:r>
    </w:p>
    <w:p w:rsidR="00027251" w:rsidRDefault="00A00277">
      <w:pPr>
        <w:numPr>
          <w:ilvl w:val="0"/>
          <w:numId w:val="25"/>
        </w:numPr>
        <w:shd w:val="clear" w:color="auto" w:fill="FFFFFF"/>
        <w:spacing w:before="240"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ensure that any papers produced during the investigation are kept securely pending any appeal</w:t>
      </w:r>
    </w:p>
    <w:p w:rsidR="00027251" w:rsidRDefault="00A00277">
      <w:pPr>
        <w:numPr>
          <w:ilvl w:val="0"/>
          <w:numId w:val="25"/>
        </w:numPr>
        <w:shd w:val="clear" w:color="auto" w:fill="FFFFFF"/>
        <w:spacing w:before="240"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be mindful of the timescales to respond</w:t>
      </w:r>
    </w:p>
    <w:p w:rsidR="00027251" w:rsidRDefault="00A00277">
      <w:pPr>
        <w:numPr>
          <w:ilvl w:val="0"/>
          <w:numId w:val="25"/>
        </w:numPr>
        <w:shd w:val="clear" w:color="auto" w:fill="FFFFFF"/>
        <w:spacing w:before="240"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prepare a comprehensive report for the headteacher or complaints committee that sets out the facts, identifies solutions and recommends courses of action to resolve problems.</w:t>
      </w:r>
    </w:p>
    <w:p w:rsidR="00027251" w:rsidRDefault="00A00277">
      <w:pPr>
        <w:numPr>
          <w:ilvl w:val="0"/>
          <w:numId w:val="25"/>
        </w:numPr>
        <w:shd w:val="clear" w:color="auto" w:fill="FFFFFF"/>
        <w:spacing w:before="240"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headteacher or </w:t>
      </w:r>
      <w:r w:rsidR="00677344">
        <w:rPr>
          <w:rFonts w:ascii="Century Gothic" w:eastAsia="Century Gothic" w:hAnsi="Century Gothic" w:cs="Century Gothic"/>
          <w:sz w:val="20"/>
          <w:szCs w:val="20"/>
        </w:rPr>
        <w:t>Disciplinary Board</w:t>
      </w:r>
      <w:r>
        <w:rPr>
          <w:rFonts w:ascii="Century Gothic" w:eastAsia="Century Gothic" w:hAnsi="Century Gothic" w:cs="Century Gothic"/>
          <w:sz w:val="20"/>
          <w:szCs w:val="20"/>
        </w:rPr>
        <w:t xml:space="preserve"> will then determine whether to uphold or dismiss the complaint and communicate that decision to the complainant, providing the appropriate escalation details.</w:t>
      </w:r>
    </w:p>
    <w:p w:rsidR="00027251" w:rsidRPr="00E95199" w:rsidRDefault="00A00277">
      <w:pPr>
        <w:pStyle w:val="Heading3"/>
        <w:shd w:val="clear" w:color="auto" w:fill="FFFFFF"/>
        <w:spacing w:line="276" w:lineRule="auto"/>
        <w:jc w:val="both"/>
        <w:rPr>
          <w:rFonts w:ascii="Century Gothic" w:eastAsia="Century Gothic" w:hAnsi="Century Gothic" w:cs="Century Gothic"/>
          <w:color w:val="004990"/>
          <w:sz w:val="12"/>
          <w:szCs w:val="12"/>
        </w:rPr>
      </w:pPr>
      <w:bookmarkStart w:id="5" w:name="_4d34og8" w:colFirst="0" w:colLast="0"/>
      <w:bookmarkEnd w:id="5"/>
      <w:r>
        <w:rPr>
          <w:rFonts w:ascii="Century Gothic" w:eastAsia="Century Gothic" w:hAnsi="Century Gothic" w:cs="Century Gothic"/>
          <w:color w:val="004990"/>
          <w:sz w:val="20"/>
          <w:szCs w:val="20"/>
        </w:rPr>
        <w:t xml:space="preserve">Clerk to </w:t>
      </w:r>
      <w:r w:rsidR="00677344">
        <w:rPr>
          <w:rFonts w:ascii="Century Gothic" w:eastAsia="Century Gothic" w:hAnsi="Century Gothic" w:cs="Century Gothic"/>
          <w:color w:val="004990"/>
          <w:sz w:val="20"/>
          <w:szCs w:val="20"/>
        </w:rPr>
        <w:t>Governors</w:t>
      </w:r>
    </w:p>
    <w:p w:rsidR="00027251" w:rsidRDefault="00A00277">
      <w:pPr>
        <w:widowControl w:val="0"/>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Clerk is the contact point for the complainant and the committee and should act as the Complaints Co-ordinator:</w:t>
      </w:r>
    </w:p>
    <w:p w:rsidR="00027251" w:rsidRDefault="00A00277">
      <w:pPr>
        <w:widowControl w:val="0"/>
        <w:numPr>
          <w:ilvl w:val="0"/>
          <w:numId w:val="24"/>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w:t>
      </w:r>
      <w:r>
        <w:rPr>
          <w:rFonts w:ascii="Century Gothic" w:eastAsia="Century Gothic" w:hAnsi="Century Gothic" w:cs="Century Gothic"/>
          <w:sz w:val="20"/>
          <w:szCs w:val="20"/>
        </w:rPr>
        <w:lastRenderedPageBreak/>
        <w:t>Regulation (GDPR)</w:t>
      </w:r>
    </w:p>
    <w:p w:rsidR="00027251" w:rsidRDefault="00A00277">
      <w:pPr>
        <w:widowControl w:val="0"/>
        <w:numPr>
          <w:ilvl w:val="0"/>
          <w:numId w:val="24"/>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set the date, time and venue of the meeting, ensuring that the dates are convenient to all parties (if they are invited to attend) and that the venue and proceedings are accessible</w:t>
      </w:r>
    </w:p>
    <w:p w:rsidR="00027251" w:rsidRDefault="00A00277">
      <w:pPr>
        <w:widowControl w:val="0"/>
        <w:numPr>
          <w:ilvl w:val="0"/>
          <w:numId w:val="24"/>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collate any written material relevant to the complaint (for example: stage 1 paperwork, school and complainant submissions) and send it to the parties in advance of the meeting within an agreed timescale</w:t>
      </w:r>
    </w:p>
    <w:p w:rsidR="00027251" w:rsidRDefault="00A00277">
      <w:pPr>
        <w:widowControl w:val="0"/>
        <w:numPr>
          <w:ilvl w:val="0"/>
          <w:numId w:val="24"/>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record the proceedings</w:t>
      </w:r>
    </w:p>
    <w:p w:rsidR="00027251" w:rsidRDefault="00A00277">
      <w:pPr>
        <w:widowControl w:val="0"/>
        <w:numPr>
          <w:ilvl w:val="0"/>
          <w:numId w:val="24"/>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circulate the minutes of the meeting</w:t>
      </w:r>
    </w:p>
    <w:p w:rsidR="00027251" w:rsidRDefault="00A00277">
      <w:pPr>
        <w:widowControl w:val="0"/>
        <w:numPr>
          <w:ilvl w:val="0"/>
          <w:numId w:val="24"/>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notify all parties of the committee’s decision.</w:t>
      </w:r>
    </w:p>
    <w:p w:rsidR="00027251" w:rsidRDefault="00A00277">
      <w:pPr>
        <w:pStyle w:val="Heading3"/>
        <w:shd w:val="clear" w:color="auto" w:fill="FFFFFF"/>
        <w:spacing w:line="276" w:lineRule="auto"/>
        <w:jc w:val="both"/>
        <w:rPr>
          <w:rFonts w:ascii="Century Gothic" w:eastAsia="Century Gothic" w:hAnsi="Century Gothic" w:cs="Century Gothic"/>
          <w:color w:val="004990"/>
          <w:sz w:val="20"/>
          <w:szCs w:val="20"/>
        </w:rPr>
      </w:pPr>
      <w:bookmarkStart w:id="6" w:name="_2s8eyo1" w:colFirst="0" w:colLast="0"/>
      <w:bookmarkEnd w:id="6"/>
      <w:r>
        <w:rPr>
          <w:rFonts w:ascii="Century Gothic" w:eastAsia="Century Gothic" w:hAnsi="Century Gothic" w:cs="Century Gothic"/>
          <w:color w:val="004990"/>
          <w:sz w:val="20"/>
          <w:szCs w:val="20"/>
        </w:rPr>
        <w:t>Committee Chair</w:t>
      </w:r>
    </w:p>
    <w:p w:rsidR="00027251" w:rsidRDefault="00A00277">
      <w:pPr>
        <w:shd w:val="clear" w:color="auto" w:fill="FFFFFF"/>
        <w:spacing w:after="12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The committee’s chair, who is nominated in advance of the stage 3 complaint meeting, should ensure that:</w:t>
      </w:r>
    </w:p>
    <w:p w:rsidR="00027251" w:rsidRDefault="00A00277">
      <w:pPr>
        <w:numPr>
          <w:ilvl w:val="0"/>
          <w:numId w:val="12"/>
        </w:numPr>
        <w:shd w:val="clear" w:color="auto" w:fill="FFFFFF"/>
        <w:spacing w:after="12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both parties are asked (via the Clerk) to provide any additional information relating to the complaint by a specified date in advance of the meeting</w:t>
      </w:r>
    </w:p>
    <w:p w:rsidR="00027251" w:rsidRDefault="00A00277">
      <w:pPr>
        <w:numPr>
          <w:ilvl w:val="0"/>
          <w:numId w:val="12"/>
        </w:numPr>
        <w:shd w:val="clear" w:color="auto" w:fill="FFFFFF"/>
        <w:spacing w:after="12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the meeting is conducted in an informal manner, is not adversarial, and that, if all parties are invited to attend, everyone is treated with respect and courtesy</w:t>
      </w:r>
    </w:p>
    <w:p w:rsidR="00027251" w:rsidRDefault="00A00277">
      <w:pPr>
        <w:numPr>
          <w:ilvl w:val="0"/>
          <w:numId w:val="12"/>
        </w:numPr>
        <w:shd w:val="clear" w:color="auto" w:fill="FFFFFF"/>
        <w:spacing w:after="12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complainants who may not be used to speaking at such a meeting are put at ease. This is particularly important if the complainant is a child/young person</w:t>
      </w:r>
    </w:p>
    <w:p w:rsidR="00027251" w:rsidRDefault="00A00277">
      <w:pPr>
        <w:numPr>
          <w:ilvl w:val="0"/>
          <w:numId w:val="12"/>
        </w:numPr>
        <w:shd w:val="clear" w:color="auto" w:fill="FFFFFF"/>
        <w:spacing w:after="12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remit of the committee is explained to the complainant </w:t>
      </w:r>
    </w:p>
    <w:p w:rsidR="00027251" w:rsidRDefault="00A00277">
      <w:pPr>
        <w:numPr>
          <w:ilvl w:val="0"/>
          <w:numId w:val="12"/>
        </w:numPr>
        <w:shd w:val="clear" w:color="auto" w:fill="FFFFFF"/>
        <w:spacing w:after="12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written material is seen by everyone in attendance, provided it does not breach confidentiality or any individual’s rights to privacy under the DPA 2018 or GDPR. </w:t>
      </w:r>
    </w:p>
    <w:p w:rsidR="00027251" w:rsidRPr="00E95199" w:rsidRDefault="00027251">
      <w:pPr>
        <w:widowControl w:val="0"/>
        <w:shd w:val="clear" w:color="auto" w:fill="FFFFFF"/>
        <w:tabs>
          <w:tab w:val="left" w:pos="567"/>
        </w:tabs>
        <w:spacing w:after="120" w:line="276" w:lineRule="auto"/>
        <w:jc w:val="both"/>
        <w:rPr>
          <w:rFonts w:ascii="Century Gothic" w:eastAsia="Century Gothic" w:hAnsi="Century Gothic" w:cs="Century Gothic"/>
          <w:sz w:val="12"/>
          <w:szCs w:val="12"/>
        </w:rPr>
      </w:pPr>
    </w:p>
    <w:p w:rsidR="00027251" w:rsidRDefault="00A00277">
      <w:pPr>
        <w:widowControl w:val="0"/>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a new issue arises it would be useful to give everyone the opportunity to consider and comment upon it; this may require a short adjournment of the meeting </w:t>
      </w:r>
    </w:p>
    <w:p w:rsidR="00027251" w:rsidRDefault="00A00277">
      <w:pPr>
        <w:widowControl w:val="0"/>
        <w:numPr>
          <w:ilvl w:val="0"/>
          <w:numId w:val="16"/>
        </w:num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both the complainant and the school are given the opportunity to make their case and seek clarity, either through written submissions ahead of the meeting or verbally in the meeting itself</w:t>
      </w:r>
    </w:p>
    <w:p w:rsidR="00027251" w:rsidRDefault="00A00277">
      <w:pPr>
        <w:widowControl w:val="0"/>
        <w:numPr>
          <w:ilvl w:val="0"/>
          <w:numId w:val="16"/>
        </w:num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issues are addressed</w:t>
      </w:r>
    </w:p>
    <w:p w:rsidR="00027251" w:rsidRDefault="00A00277">
      <w:pPr>
        <w:widowControl w:val="0"/>
        <w:numPr>
          <w:ilvl w:val="0"/>
          <w:numId w:val="16"/>
        </w:num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key findings of fact are made</w:t>
      </w:r>
    </w:p>
    <w:p w:rsidR="00027251" w:rsidRDefault="00A00277">
      <w:pPr>
        <w:widowControl w:val="0"/>
        <w:numPr>
          <w:ilvl w:val="0"/>
          <w:numId w:val="16"/>
        </w:num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committee is open-minded and acts independently</w:t>
      </w:r>
    </w:p>
    <w:p w:rsidR="00027251" w:rsidRDefault="00A00277">
      <w:pPr>
        <w:widowControl w:val="0"/>
        <w:numPr>
          <w:ilvl w:val="0"/>
          <w:numId w:val="16"/>
        </w:num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no member of the committee has an external interest in the outcome of the proceedings or any involvement in an earlier stage of the procedure</w:t>
      </w:r>
    </w:p>
    <w:p w:rsidR="00027251" w:rsidRDefault="00A00277">
      <w:pPr>
        <w:widowControl w:val="0"/>
        <w:numPr>
          <w:ilvl w:val="0"/>
          <w:numId w:val="16"/>
        </w:num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meeting is </w:t>
      </w:r>
      <w:proofErr w:type="spellStart"/>
      <w:r>
        <w:rPr>
          <w:rFonts w:ascii="Century Gothic" w:eastAsia="Century Gothic" w:hAnsi="Century Gothic" w:cs="Century Gothic"/>
          <w:sz w:val="20"/>
          <w:szCs w:val="20"/>
        </w:rPr>
        <w:t>minuted</w:t>
      </w:r>
      <w:proofErr w:type="spellEnd"/>
    </w:p>
    <w:p w:rsidR="00027251" w:rsidRDefault="00A00277">
      <w:pPr>
        <w:widowControl w:val="0"/>
        <w:numPr>
          <w:ilvl w:val="0"/>
          <w:numId w:val="16"/>
        </w:num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they liaise with the Clerk (and complaints co-ordinator, if the school has one.</w:t>
      </w:r>
    </w:p>
    <w:p w:rsidR="00027251" w:rsidRDefault="00A00277">
      <w:pPr>
        <w:pStyle w:val="Heading3"/>
        <w:shd w:val="clear" w:color="auto" w:fill="FFFFFF"/>
        <w:spacing w:line="276" w:lineRule="auto"/>
        <w:jc w:val="both"/>
        <w:rPr>
          <w:rFonts w:ascii="Century Gothic" w:eastAsia="Century Gothic" w:hAnsi="Century Gothic" w:cs="Century Gothic"/>
          <w:color w:val="004990"/>
          <w:sz w:val="20"/>
          <w:szCs w:val="20"/>
        </w:rPr>
      </w:pPr>
      <w:bookmarkStart w:id="7" w:name="_17dp8vu" w:colFirst="0" w:colLast="0"/>
      <w:bookmarkEnd w:id="7"/>
      <w:r>
        <w:rPr>
          <w:rFonts w:ascii="Century Gothic" w:eastAsia="Century Gothic" w:hAnsi="Century Gothic" w:cs="Century Gothic"/>
          <w:color w:val="004990"/>
          <w:sz w:val="20"/>
          <w:szCs w:val="20"/>
        </w:rPr>
        <w:t>Committee Member</w:t>
      </w:r>
    </w:p>
    <w:p w:rsidR="00027251" w:rsidRDefault="00A00277">
      <w:pPr>
        <w:widowControl w:val="0"/>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Committee members should be aware that:</w:t>
      </w:r>
    </w:p>
    <w:p w:rsidR="00027251" w:rsidRDefault="00A00277">
      <w:pPr>
        <w:widowControl w:val="0"/>
        <w:numPr>
          <w:ilvl w:val="0"/>
          <w:numId w:val="2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meeting must be independent and impartial, and should be seen to be so. No governor may sit on the committee if they have had a prior involvement in the complaint or in the circumstances surrounding it. </w:t>
      </w:r>
    </w:p>
    <w:p w:rsidR="00027251" w:rsidRDefault="00A00277">
      <w:pPr>
        <w:widowControl w:val="0"/>
        <w:numPr>
          <w:ilvl w:val="0"/>
          <w:numId w:val="23"/>
        </w:numPr>
        <w:shd w:val="clear" w:color="auto" w:fill="FFFFFF"/>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aim of the meeting should be to resolve the complaint and achieve reconciliation between the school and the complainant </w:t>
      </w:r>
    </w:p>
    <w:p w:rsidR="00027251" w:rsidRDefault="00027251">
      <w:pPr>
        <w:widowControl w:val="0"/>
        <w:shd w:val="clear" w:color="auto" w:fill="FFFFFF"/>
        <w:spacing w:after="120" w:line="276" w:lineRule="auto"/>
        <w:ind w:left="360"/>
        <w:jc w:val="both"/>
        <w:rPr>
          <w:rFonts w:ascii="Century Gothic" w:eastAsia="Century Gothic" w:hAnsi="Century Gothic" w:cs="Century Gothic"/>
          <w:sz w:val="20"/>
          <w:szCs w:val="20"/>
        </w:rPr>
      </w:pPr>
    </w:p>
    <w:p w:rsidR="00027251" w:rsidRDefault="001214C7" w:rsidP="001214C7">
      <w:pPr>
        <w:pStyle w:val="ListParagraph"/>
        <w:widowControl w:val="0"/>
        <w:numPr>
          <w:ilvl w:val="0"/>
          <w:numId w:val="30"/>
        </w:numPr>
        <w:shd w:val="clear" w:color="auto" w:fill="FFFFFF"/>
        <w:tabs>
          <w:tab w:val="left" w:pos="567"/>
          <w:tab w:val="left" w:pos="709"/>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t>
      </w:r>
      <w:r w:rsidR="00A00277" w:rsidRPr="001214C7">
        <w:rPr>
          <w:rFonts w:ascii="Century Gothic" w:eastAsia="Century Gothic" w:hAnsi="Century Gothic" w:cs="Century Gothic"/>
          <w:sz w:val="20"/>
          <w:szCs w:val="20"/>
        </w:rPr>
        <w:t>recognise that the complainant might not be satisfied with the outcome if the meeting does not find in their favour. It may only be possible to establish the facts and make recommendations.</w:t>
      </w:r>
    </w:p>
    <w:p w:rsidR="001214C7" w:rsidRPr="001214C7" w:rsidRDefault="001214C7" w:rsidP="001214C7">
      <w:pPr>
        <w:pStyle w:val="ListParagraph"/>
        <w:widowControl w:val="0"/>
        <w:shd w:val="clear" w:color="auto" w:fill="FFFFFF"/>
        <w:tabs>
          <w:tab w:val="left" w:pos="567"/>
          <w:tab w:val="left" w:pos="709"/>
        </w:tabs>
        <w:spacing w:after="120" w:line="276" w:lineRule="auto"/>
        <w:jc w:val="both"/>
        <w:rPr>
          <w:rFonts w:ascii="Century Gothic" w:eastAsia="Century Gothic" w:hAnsi="Century Gothic" w:cs="Century Gothic"/>
          <w:sz w:val="20"/>
          <w:szCs w:val="20"/>
        </w:rPr>
      </w:pPr>
    </w:p>
    <w:p w:rsidR="00027251" w:rsidRPr="001214C7" w:rsidRDefault="00A00277" w:rsidP="001214C7">
      <w:pPr>
        <w:pStyle w:val="ListParagraph"/>
        <w:widowControl w:val="0"/>
        <w:numPr>
          <w:ilvl w:val="0"/>
          <w:numId w:val="30"/>
        </w:numPr>
        <w:shd w:val="clear" w:color="auto" w:fill="FFFFFF"/>
        <w:tabs>
          <w:tab w:val="left" w:pos="567"/>
          <w:tab w:val="left" w:pos="709"/>
        </w:tabs>
        <w:spacing w:after="120" w:line="276" w:lineRule="auto"/>
        <w:jc w:val="both"/>
        <w:rPr>
          <w:rFonts w:ascii="Century Gothic" w:eastAsia="Century Gothic" w:hAnsi="Century Gothic" w:cs="Century Gothic"/>
          <w:sz w:val="20"/>
          <w:szCs w:val="20"/>
        </w:rPr>
      </w:pPr>
      <w:r w:rsidRPr="001214C7">
        <w:rPr>
          <w:rFonts w:ascii="Century Gothic" w:eastAsia="Century Gothic" w:hAnsi="Century Gothic" w:cs="Century Gothic"/>
          <w:sz w:val="20"/>
          <w:szCs w:val="20"/>
        </w:rPr>
        <w:t xml:space="preserve">Parents/carers often feel emotional when discussing an issue that affects their child. </w:t>
      </w:r>
    </w:p>
    <w:p w:rsidR="001214C7" w:rsidRDefault="001214C7" w:rsidP="001214C7">
      <w:pPr>
        <w:shd w:val="clear" w:color="auto" w:fill="FFFFFF"/>
        <w:tabs>
          <w:tab w:val="left" w:pos="567"/>
        </w:tabs>
        <w:spacing w:after="120" w:line="276" w:lineRule="auto"/>
        <w:jc w:val="both"/>
        <w:rPr>
          <w:rFonts w:ascii="Century Gothic" w:eastAsia="Century Gothic" w:hAnsi="Century Gothic" w:cs="Century Gothic"/>
          <w:sz w:val="20"/>
          <w:szCs w:val="20"/>
        </w:rPr>
      </w:pPr>
    </w:p>
    <w:p w:rsidR="00027251" w:rsidRDefault="001214C7" w:rsidP="001214C7">
      <w:pPr>
        <w:shd w:val="clear" w:color="auto" w:fill="FFFFFF"/>
        <w:tabs>
          <w:tab w:val="left" w:pos="567"/>
        </w:tabs>
        <w:spacing w:after="12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The</w:t>
      </w:r>
      <w:r w:rsidR="00A00277">
        <w:rPr>
          <w:rFonts w:ascii="Century Gothic" w:eastAsia="Century Gothic" w:hAnsi="Century Gothic" w:cs="Century Gothic"/>
          <w:sz w:val="20"/>
          <w:szCs w:val="20"/>
        </w:rPr>
        <w:t xml:space="preserve"> parent should be advised that agreement might not always be possible if the parent wishes the child/young person to attend a part of the meeting that the committee considers is not in the child/young person’s best interests. </w:t>
      </w:r>
      <w:r>
        <w:rPr>
          <w:rFonts w:ascii="Century Gothic" w:eastAsia="Century Gothic" w:hAnsi="Century Gothic" w:cs="Century Gothic"/>
          <w:sz w:val="20"/>
          <w:szCs w:val="20"/>
        </w:rPr>
        <w:t>T</w:t>
      </w:r>
      <w:r w:rsidR="00A00277">
        <w:rPr>
          <w:rFonts w:ascii="Century Gothic" w:eastAsia="Century Gothic" w:hAnsi="Century Gothic" w:cs="Century Gothic"/>
          <w:sz w:val="20"/>
          <w:szCs w:val="20"/>
        </w:rPr>
        <w:t>he welfare of the child/young person is paramount.</w:t>
      </w:r>
    </w:p>
    <w:p w:rsidR="00027251" w:rsidRDefault="00A00277">
      <w:pPr>
        <w:spacing w:after="0" w:line="276" w:lineRule="auto"/>
        <w:rPr>
          <w:rFonts w:ascii="Century Gothic" w:eastAsia="Century Gothic" w:hAnsi="Century Gothic" w:cs="Century Gothic"/>
          <w:sz w:val="20"/>
          <w:szCs w:val="20"/>
        </w:rPr>
      </w:pPr>
      <w:r>
        <w:br w:type="page"/>
      </w:r>
      <w:bookmarkStart w:id="8" w:name="_GoBack"/>
      <w:bookmarkEnd w:id="8"/>
    </w:p>
    <w:p w:rsidR="00027251" w:rsidRPr="00912705" w:rsidRDefault="00A00277" w:rsidP="00912705">
      <w:pPr>
        <w:spacing w:before="240" w:after="0" w:line="276" w:lineRule="auto"/>
        <w:jc w:val="center"/>
        <w:rPr>
          <w:rFonts w:ascii="Century Gothic" w:eastAsia="Century Gothic" w:hAnsi="Century Gothic" w:cs="Century Gothic"/>
          <w:color w:val="004990"/>
          <w:sz w:val="36"/>
          <w:szCs w:val="36"/>
        </w:rPr>
      </w:pPr>
      <w:r w:rsidRPr="00151BFF">
        <w:rPr>
          <w:rFonts w:ascii="Century Gothic" w:eastAsia="Century Gothic" w:hAnsi="Century Gothic" w:cs="Century Gothic"/>
          <w:b/>
          <w:noProof/>
          <w:sz w:val="28"/>
          <w:szCs w:val="28"/>
        </w:rPr>
        <w:lastRenderedPageBreak/>
        <w:drawing>
          <wp:anchor distT="0" distB="0" distL="114300" distR="114300" simplePos="0" relativeHeight="251666432" behindDoc="0" locked="0" layoutInCell="1" allowOverlap="1" wp14:anchorId="0CA83EF2" wp14:editId="6934F0CD">
            <wp:simplePos x="0" y="0"/>
            <wp:positionH relativeFrom="margin">
              <wp:posOffset>6082748</wp:posOffset>
            </wp:positionH>
            <wp:positionV relativeFrom="paragraph">
              <wp:posOffset>-312890</wp:posOffset>
            </wp:positionV>
            <wp:extent cx="711125" cy="667667"/>
            <wp:effectExtent l="0" t="0" r="0" b="0"/>
            <wp:wrapNone/>
            <wp:docPr id="6" name="Picture 6" descr="SCHOOL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125" cy="6676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color w:val="004990"/>
          <w:sz w:val="36"/>
          <w:szCs w:val="36"/>
        </w:rPr>
        <w:t>Appendix 4: Managing serial and unreasonable complaints</w:t>
      </w:r>
    </w:p>
    <w:p w:rsidR="00027251" w:rsidRDefault="001214C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Wavertree CE School</w:t>
      </w:r>
      <w:r w:rsidR="00A00277">
        <w:rPr>
          <w:rFonts w:ascii="Century Gothic" w:eastAsia="Century Gothic" w:hAnsi="Century Gothic" w:cs="Century Gothic"/>
          <w:sz w:val="20"/>
          <w:szCs w:val="20"/>
        </w:rPr>
        <w:t xml:space="preserve"> is committed to dealing with all complaints fairly and impartially, and to providing a </w:t>
      </w:r>
      <w:proofErr w:type="gramStart"/>
      <w:r w:rsidR="00A00277">
        <w:rPr>
          <w:rFonts w:ascii="Century Gothic" w:eastAsia="Century Gothic" w:hAnsi="Century Gothic" w:cs="Century Gothic"/>
          <w:sz w:val="20"/>
          <w:szCs w:val="20"/>
        </w:rPr>
        <w:t>high quality</w:t>
      </w:r>
      <w:proofErr w:type="gramEnd"/>
      <w:r w:rsidR="00A00277">
        <w:rPr>
          <w:rFonts w:ascii="Century Gothic" w:eastAsia="Century Gothic" w:hAnsi="Century Gothic" w:cs="Century Gothic"/>
          <w:sz w:val="20"/>
          <w:szCs w:val="20"/>
        </w:rPr>
        <w:t xml:space="preserve"> service to those who complain. We will not normally limit the contact complainants have with our school. However, we do not expect our staff to tolerate unacceptable behaviour and will </w:t>
      </w:r>
      <w:proofErr w:type="gramStart"/>
      <w:r w:rsidR="00A00277">
        <w:rPr>
          <w:rFonts w:ascii="Century Gothic" w:eastAsia="Century Gothic" w:hAnsi="Century Gothic" w:cs="Century Gothic"/>
          <w:sz w:val="20"/>
          <w:szCs w:val="20"/>
        </w:rPr>
        <w:t>take action</w:t>
      </w:r>
      <w:proofErr w:type="gramEnd"/>
      <w:r w:rsidR="00A00277">
        <w:rPr>
          <w:rFonts w:ascii="Century Gothic" w:eastAsia="Century Gothic" w:hAnsi="Century Gothic" w:cs="Century Gothic"/>
          <w:sz w:val="20"/>
          <w:szCs w:val="20"/>
        </w:rPr>
        <w:t xml:space="preserve"> to protect staff from that behaviour, including that which is abusive, offensive or threatening.</w:t>
      </w:r>
    </w:p>
    <w:p w:rsidR="00027251" w:rsidRDefault="001214C7">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Wavertree CE School </w:t>
      </w:r>
      <w:r w:rsidR="00A00277">
        <w:rPr>
          <w:rFonts w:ascii="Century Gothic" w:eastAsia="Century Gothic" w:hAnsi="Century Gothic" w:cs="Century Gothic"/>
          <w:sz w:val="20"/>
          <w:szCs w:val="20"/>
        </w:rPr>
        <w:t xml:space="preserve">defines unreasonable behaviour as that which hinders our consideration of complaints because of the frequency or nature of the complainant’s contact with the school, such as, if the complainant: </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refuses to articulate their complaint or specify the grounds of a complaint or the outcomes sought by raising the complaint, despite offers of assistance</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refuses to co-operate with the </w:t>
      </w:r>
      <w:proofErr w:type="gramStart"/>
      <w:r>
        <w:rPr>
          <w:rFonts w:ascii="Century Gothic" w:eastAsia="Century Gothic" w:hAnsi="Century Gothic" w:cs="Century Gothic"/>
          <w:sz w:val="20"/>
          <w:szCs w:val="20"/>
        </w:rPr>
        <w:t>complaints</w:t>
      </w:r>
      <w:proofErr w:type="gramEnd"/>
      <w:r>
        <w:rPr>
          <w:rFonts w:ascii="Century Gothic" w:eastAsia="Century Gothic" w:hAnsi="Century Gothic" w:cs="Century Gothic"/>
          <w:sz w:val="20"/>
          <w:szCs w:val="20"/>
        </w:rPr>
        <w:t xml:space="preserve"> investigation process </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refuses to accept that certain issues are not within the scope of the </w:t>
      </w:r>
      <w:proofErr w:type="gramStart"/>
      <w:r>
        <w:rPr>
          <w:rFonts w:ascii="Century Gothic" w:eastAsia="Century Gothic" w:hAnsi="Century Gothic" w:cs="Century Gothic"/>
          <w:sz w:val="20"/>
          <w:szCs w:val="20"/>
        </w:rPr>
        <w:t>complaints</w:t>
      </w:r>
      <w:proofErr w:type="gramEnd"/>
      <w:r>
        <w:rPr>
          <w:rFonts w:ascii="Century Gothic" w:eastAsia="Century Gothic" w:hAnsi="Century Gothic" w:cs="Century Gothic"/>
          <w:sz w:val="20"/>
          <w:szCs w:val="20"/>
        </w:rPr>
        <w:t xml:space="preserve"> procedure</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insists on the complaint being dealt with in ways which are incompatible with the </w:t>
      </w:r>
      <w:proofErr w:type="gramStart"/>
      <w:r>
        <w:rPr>
          <w:rFonts w:ascii="Century Gothic" w:eastAsia="Century Gothic" w:hAnsi="Century Gothic" w:cs="Century Gothic"/>
          <w:sz w:val="20"/>
          <w:szCs w:val="20"/>
        </w:rPr>
        <w:t>complaints</w:t>
      </w:r>
      <w:proofErr w:type="gramEnd"/>
      <w:r>
        <w:rPr>
          <w:rFonts w:ascii="Century Gothic" w:eastAsia="Century Gothic" w:hAnsi="Century Gothic" w:cs="Century Gothic"/>
          <w:sz w:val="20"/>
          <w:szCs w:val="20"/>
        </w:rPr>
        <w:t xml:space="preserve"> procedure or with good practice</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introduces trivial or irrelevant information which they expect to be </w:t>
      </w:r>
      <w:proofErr w:type="gramStart"/>
      <w:r>
        <w:rPr>
          <w:rFonts w:ascii="Century Gothic" w:eastAsia="Century Gothic" w:hAnsi="Century Gothic" w:cs="Century Gothic"/>
          <w:sz w:val="20"/>
          <w:szCs w:val="20"/>
        </w:rPr>
        <w:t>taken into account</w:t>
      </w:r>
      <w:proofErr w:type="gramEnd"/>
      <w:r>
        <w:rPr>
          <w:rFonts w:ascii="Century Gothic" w:eastAsia="Century Gothic" w:hAnsi="Century Gothic" w:cs="Century Gothic"/>
          <w:sz w:val="20"/>
          <w:szCs w:val="20"/>
        </w:rPr>
        <w:t xml:space="preserve"> and commented on</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raises large numbers of detailed but unimportant questions, and insists they are fully answered, often immediately and to their own timescales</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makes unjustified complaints about staff who are trying to deal with the issues, and seeks to have them replaced</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changes the basis of the complaint as the investigation proceeds </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repeatedly makes the same complaint (despite previous investigations or responses concluding that the complaint is groundless or has been addressed)</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refuses to accept the findings of the investigation into that complaint where the school’s complaint procedure has been fully and properly implemented and completed including referral to the Department for Education</w:t>
      </w:r>
      <w:r w:rsidR="001214C7">
        <w:rPr>
          <w:rFonts w:ascii="Century Gothic" w:eastAsia="Century Gothic" w:hAnsi="Century Gothic" w:cs="Century Gothic"/>
          <w:sz w:val="20"/>
          <w:szCs w:val="20"/>
        </w:rPr>
        <w:t xml:space="preserve"> (DfE)</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seeks an unrealistic outcome </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makes excessive demands on school time by frequent, lengthy and complicated contact with staff regarding the complaint in person, in writing, by email and by telephone while the complaint is being dealt with</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uses threats to intimidate</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uses abusive, offensive or discriminatory language or violence</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knowingly provides falsified information</w:t>
      </w:r>
    </w:p>
    <w:p w:rsidR="00027251" w:rsidRDefault="00A00277">
      <w:pPr>
        <w:numPr>
          <w:ilvl w:val="0"/>
          <w:numId w:val="19"/>
        </w:numPr>
        <w:spacing w:after="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publishes unacceptable information on social media or other public forums.</w:t>
      </w:r>
    </w:p>
    <w:p w:rsidR="00027251" w:rsidRDefault="00A00277">
      <w:pPr>
        <w:spacing w:before="36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027251" w:rsidRDefault="00A00277">
      <w:pPr>
        <w:spacing w:before="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Whenever possible, the </w:t>
      </w:r>
      <w:r w:rsidR="001214C7">
        <w:rPr>
          <w:rFonts w:ascii="Century Gothic" w:eastAsia="Century Gothic" w:hAnsi="Century Gothic" w:cs="Century Gothic"/>
          <w:sz w:val="20"/>
          <w:szCs w:val="20"/>
        </w:rPr>
        <w:t>H</w:t>
      </w:r>
      <w:r>
        <w:rPr>
          <w:rFonts w:ascii="Century Gothic" w:eastAsia="Century Gothic" w:hAnsi="Century Gothic" w:cs="Century Gothic"/>
          <w:sz w:val="20"/>
          <w:szCs w:val="20"/>
        </w:rPr>
        <w:t>eadteacher will discuss any concerns with the complainant informally before applying an ‘</w:t>
      </w:r>
      <w:r>
        <w:rPr>
          <w:rFonts w:ascii="Century Gothic" w:eastAsia="Century Gothic" w:hAnsi="Century Gothic" w:cs="Century Gothic"/>
          <w:i/>
          <w:sz w:val="20"/>
          <w:szCs w:val="20"/>
        </w:rPr>
        <w:t>unreasonable’</w:t>
      </w:r>
      <w:r>
        <w:rPr>
          <w:rFonts w:ascii="Century Gothic" w:eastAsia="Century Gothic" w:hAnsi="Century Gothic" w:cs="Century Gothic"/>
          <w:sz w:val="20"/>
          <w:szCs w:val="20"/>
        </w:rPr>
        <w:t xml:space="preserve"> marking. </w:t>
      </w:r>
    </w:p>
    <w:p w:rsidR="00027251" w:rsidRDefault="00027251">
      <w:pPr>
        <w:spacing w:after="0" w:line="276" w:lineRule="auto"/>
        <w:jc w:val="both"/>
        <w:rPr>
          <w:rFonts w:ascii="Century Gothic" w:eastAsia="Century Gothic" w:hAnsi="Century Gothic" w:cs="Century Gothic"/>
          <w:sz w:val="20"/>
          <w:szCs w:val="20"/>
        </w:rPr>
      </w:pPr>
    </w:p>
    <w:p w:rsidR="00027251" w:rsidRDefault="00A00277">
      <w:pPr>
        <w:spacing w:after="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the behaviour continues, the </w:t>
      </w:r>
      <w:r w:rsidR="001214C7">
        <w:rPr>
          <w:rFonts w:ascii="Century Gothic" w:eastAsia="Century Gothic" w:hAnsi="Century Gothic" w:cs="Century Gothic"/>
          <w:sz w:val="20"/>
          <w:szCs w:val="20"/>
        </w:rPr>
        <w:t>H</w:t>
      </w:r>
      <w:r>
        <w:rPr>
          <w:rFonts w:ascii="Century Gothic" w:eastAsia="Century Gothic" w:hAnsi="Century Gothic" w:cs="Century Gothic"/>
          <w:sz w:val="20"/>
          <w:szCs w:val="20"/>
        </w:rPr>
        <w:t xml:space="preserve">eadteacher will write to the complainant explaining that their behaviour is unreasonable and ask them to change it. The </w:t>
      </w:r>
      <w:r w:rsidR="001214C7">
        <w:rPr>
          <w:rFonts w:ascii="Century Gothic" w:eastAsia="Century Gothic" w:hAnsi="Century Gothic" w:cs="Century Gothic"/>
          <w:sz w:val="20"/>
          <w:szCs w:val="20"/>
        </w:rPr>
        <w:t xml:space="preserve">school </w:t>
      </w:r>
      <w:r>
        <w:rPr>
          <w:rFonts w:ascii="Century Gothic" w:eastAsia="Century Gothic" w:hAnsi="Century Gothic" w:cs="Century Gothic"/>
          <w:sz w:val="20"/>
          <w:szCs w:val="20"/>
        </w:rPr>
        <w:t xml:space="preserve">will resist abuse of the complaints procedure and may reserve the right not to investigate complaints considered to be vexatious or malicious or where the </w:t>
      </w:r>
      <w:r w:rsidR="001214C7">
        <w:rPr>
          <w:rFonts w:ascii="Century Gothic" w:eastAsia="Century Gothic" w:hAnsi="Century Gothic" w:cs="Century Gothic"/>
          <w:sz w:val="20"/>
          <w:szCs w:val="20"/>
        </w:rPr>
        <w:t>H</w:t>
      </w:r>
      <w:r>
        <w:rPr>
          <w:rFonts w:ascii="Century Gothic" w:eastAsia="Century Gothic" w:hAnsi="Century Gothic" w:cs="Century Gothic"/>
          <w:sz w:val="20"/>
          <w:szCs w:val="20"/>
        </w:rPr>
        <w:t>eadteacher is satisfied with the action that the school has already taken or proposes to take to resolve the complaint.</w:t>
      </w:r>
    </w:p>
    <w:p w:rsidR="00027251" w:rsidRDefault="00A00277">
      <w:pPr>
        <w:spacing w:before="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For complainants who excessively contact </w:t>
      </w:r>
      <w:r w:rsidR="001214C7">
        <w:rPr>
          <w:rFonts w:ascii="Century Gothic" w:eastAsia="Century Gothic" w:hAnsi="Century Gothic" w:cs="Century Gothic"/>
          <w:sz w:val="20"/>
          <w:szCs w:val="20"/>
        </w:rPr>
        <w:t>Wavertree CE School</w:t>
      </w:r>
      <w:r>
        <w:rPr>
          <w:rFonts w:ascii="Century Gothic" w:eastAsia="Century Gothic" w:hAnsi="Century Gothic" w:cs="Century Gothic"/>
          <w:sz w:val="20"/>
          <w:szCs w:val="20"/>
        </w:rPr>
        <w:t xml:space="preserve"> causing a significant level of disruption, we may specify methods of communication and limit the number of contacts in a communication plan. This will be reviewed after six months.</w:t>
      </w:r>
    </w:p>
    <w:p w:rsidR="00027251" w:rsidRDefault="00A00277">
      <w:pPr>
        <w:spacing w:before="240"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 response to any serious incident of aggression or violence, we will immediately inform the police and communicate our actions in writing. This may include barring an individual from </w:t>
      </w:r>
      <w:r w:rsidR="001214C7">
        <w:rPr>
          <w:rFonts w:ascii="Century Gothic" w:eastAsia="Century Gothic" w:hAnsi="Century Gothic" w:cs="Century Gothic"/>
          <w:sz w:val="20"/>
          <w:szCs w:val="20"/>
        </w:rPr>
        <w:t xml:space="preserve">Wavertree CE </w:t>
      </w:r>
      <w:r>
        <w:rPr>
          <w:rFonts w:ascii="Century Gothic" w:eastAsia="Century Gothic" w:hAnsi="Century Gothic" w:cs="Century Gothic"/>
          <w:sz w:val="20"/>
          <w:szCs w:val="20"/>
        </w:rPr>
        <w:t>school.</w:t>
      </w:r>
    </w:p>
    <w:p w:rsidR="00027251" w:rsidRDefault="00027251">
      <w:pPr>
        <w:spacing w:before="240" w:line="276" w:lineRule="auto"/>
        <w:jc w:val="both"/>
        <w:rPr>
          <w:rFonts w:ascii="Century Gothic" w:eastAsia="Century Gothic" w:hAnsi="Century Gothic" w:cs="Century Gothic"/>
          <w:b/>
          <w:sz w:val="20"/>
          <w:szCs w:val="20"/>
        </w:rPr>
      </w:pPr>
    </w:p>
    <w:p w:rsidR="00027251" w:rsidRDefault="00027251">
      <w:pPr>
        <w:spacing w:before="240" w:line="276" w:lineRule="auto"/>
        <w:jc w:val="both"/>
        <w:rPr>
          <w:rFonts w:ascii="Century Gothic" w:eastAsia="Century Gothic" w:hAnsi="Century Gothic" w:cs="Century Gothic"/>
          <w:b/>
          <w:sz w:val="20"/>
          <w:szCs w:val="20"/>
        </w:rPr>
      </w:pPr>
    </w:p>
    <w:sectPr w:rsidR="00027251">
      <w:footerReference w:type="default" r:id="rId11"/>
      <w:footerReference w:type="first" r:id="rId12"/>
      <w:pgSz w:w="11906" w:h="16838"/>
      <w:pgMar w:top="850" w:right="850" w:bottom="850"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2F6" w:rsidRDefault="00E872F6">
      <w:pPr>
        <w:spacing w:after="0" w:line="240" w:lineRule="auto"/>
      </w:pPr>
      <w:r>
        <w:separator/>
      </w:r>
    </w:p>
  </w:endnote>
  <w:endnote w:type="continuationSeparator" w:id="0">
    <w:p w:rsidR="00E872F6" w:rsidRDefault="00E8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541934"/>
      <w:docPartObj>
        <w:docPartGallery w:val="Page Numbers (Bottom of Page)"/>
        <w:docPartUnique/>
      </w:docPartObj>
    </w:sdtPr>
    <w:sdtEndPr>
      <w:rPr>
        <w:noProof/>
      </w:rPr>
    </w:sdtEndPr>
    <w:sdtContent>
      <w:p w:rsidR="001214C7" w:rsidRDefault="00121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27251" w:rsidRDefault="00027251">
    <w:pPr>
      <w:pBdr>
        <w:top w:val="nil"/>
        <w:left w:val="nil"/>
        <w:bottom w:val="nil"/>
        <w:right w:val="nil"/>
        <w:between w:val="nil"/>
      </w:pBdr>
      <w:tabs>
        <w:tab w:val="center" w:pos="4820"/>
        <w:tab w:val="right" w:pos="9746"/>
      </w:tabs>
      <w:spacing w:after="120"/>
      <w:jc w:val="right"/>
      <w:rPr>
        <w:rFonts w:ascii="Century Gothic" w:eastAsia="Century Gothic" w:hAnsi="Century Gothic" w:cs="Century Gothic"/>
        <w:i/>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251" w:rsidRDefault="00A00277">
    <w:pPr>
      <w:tabs>
        <w:tab w:val="left" w:pos="7088"/>
      </w:tabs>
      <w:spacing w:before="240"/>
    </w:pPr>
    <w:r>
      <w:tab/>
    </w:r>
  </w:p>
  <w:p w:rsidR="00027251" w:rsidRDefault="00A00277">
    <w:pPr>
      <w:tabs>
        <w:tab w:val="left" w:pos="7088"/>
      </w:tabs>
      <w:spacing w:before="240"/>
      <w:jc w:val="right"/>
    </w:pPr>
    <w:r>
      <w:fldChar w:fldCharType="begin"/>
    </w:r>
    <w:r>
      <w:instrText>PAGE</w:instrText>
    </w:r>
    <w:r>
      <w:fldChar w:fldCharType="separate"/>
    </w:r>
    <w:r w:rsidR="00E03E1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2F6" w:rsidRDefault="00E872F6">
      <w:pPr>
        <w:spacing w:after="0" w:line="240" w:lineRule="auto"/>
      </w:pPr>
      <w:r>
        <w:separator/>
      </w:r>
    </w:p>
  </w:footnote>
  <w:footnote w:type="continuationSeparator" w:id="0">
    <w:p w:rsidR="00E872F6" w:rsidRDefault="00E87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C53"/>
    <w:multiLevelType w:val="multilevel"/>
    <w:tmpl w:val="DCE4D7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8A6B3B"/>
    <w:multiLevelType w:val="multilevel"/>
    <w:tmpl w:val="198C64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8749E0"/>
    <w:multiLevelType w:val="multilevel"/>
    <w:tmpl w:val="9CCE3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996B00"/>
    <w:multiLevelType w:val="multilevel"/>
    <w:tmpl w:val="397834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E861DA"/>
    <w:multiLevelType w:val="multilevel"/>
    <w:tmpl w:val="49CECE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D134E02"/>
    <w:multiLevelType w:val="hybridMultilevel"/>
    <w:tmpl w:val="DB88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F77B8"/>
    <w:multiLevelType w:val="multilevel"/>
    <w:tmpl w:val="65BA03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E823E53"/>
    <w:multiLevelType w:val="multilevel"/>
    <w:tmpl w:val="4B9C16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3F24D6D"/>
    <w:multiLevelType w:val="multilevel"/>
    <w:tmpl w:val="1C6A5C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8B92182"/>
    <w:multiLevelType w:val="multilevel"/>
    <w:tmpl w:val="49D28B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A33EEF"/>
    <w:multiLevelType w:val="multilevel"/>
    <w:tmpl w:val="1DDE4C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8B72CCE"/>
    <w:multiLevelType w:val="multilevel"/>
    <w:tmpl w:val="47DC1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F0B0045"/>
    <w:multiLevelType w:val="multilevel"/>
    <w:tmpl w:val="156AE10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3" w15:restartNumberingAfterBreak="0">
    <w:nsid w:val="387929FF"/>
    <w:multiLevelType w:val="multilevel"/>
    <w:tmpl w:val="BEBA7C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E417D49"/>
    <w:multiLevelType w:val="multilevel"/>
    <w:tmpl w:val="4162A3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3FA22E4"/>
    <w:multiLevelType w:val="multilevel"/>
    <w:tmpl w:val="6A525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7A42E2E"/>
    <w:multiLevelType w:val="multilevel"/>
    <w:tmpl w:val="C52A87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81A4E21"/>
    <w:multiLevelType w:val="hybridMultilevel"/>
    <w:tmpl w:val="F59CE8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F4B37FD"/>
    <w:multiLevelType w:val="multilevel"/>
    <w:tmpl w:val="5C9EA8E2"/>
    <w:lvl w:ilvl="0">
      <w:start w:val="1"/>
      <w:numFmt w:val="decimal"/>
      <w:lvlText w:val="%1."/>
      <w:lvlJc w:val="left"/>
      <w:pPr>
        <w:ind w:left="862" w:hanging="720"/>
      </w:pPr>
      <w:rPr>
        <w:color w:val="00499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50911593"/>
    <w:multiLevelType w:val="multilevel"/>
    <w:tmpl w:val="C1209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2D1D13"/>
    <w:multiLevelType w:val="multilevel"/>
    <w:tmpl w:val="25BAB4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67E66EC"/>
    <w:multiLevelType w:val="multilevel"/>
    <w:tmpl w:val="70AC02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9030C8C"/>
    <w:multiLevelType w:val="multilevel"/>
    <w:tmpl w:val="F3F490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9184743"/>
    <w:multiLevelType w:val="multilevel"/>
    <w:tmpl w:val="1292D2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9EA3883"/>
    <w:multiLevelType w:val="hybridMultilevel"/>
    <w:tmpl w:val="5B2E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95795"/>
    <w:multiLevelType w:val="hybridMultilevel"/>
    <w:tmpl w:val="3D6A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962BB"/>
    <w:multiLevelType w:val="multilevel"/>
    <w:tmpl w:val="B47ED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853326"/>
    <w:multiLevelType w:val="multilevel"/>
    <w:tmpl w:val="EC5AB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B3629F"/>
    <w:multiLevelType w:val="multilevel"/>
    <w:tmpl w:val="807A65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6FA267D"/>
    <w:multiLevelType w:val="multilevel"/>
    <w:tmpl w:val="6B040C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8"/>
  </w:num>
  <w:num w:numId="3">
    <w:abstractNumId w:val="7"/>
  </w:num>
  <w:num w:numId="4">
    <w:abstractNumId w:val="20"/>
  </w:num>
  <w:num w:numId="5">
    <w:abstractNumId w:val="18"/>
  </w:num>
  <w:num w:numId="6">
    <w:abstractNumId w:val="10"/>
  </w:num>
  <w:num w:numId="7">
    <w:abstractNumId w:val="13"/>
  </w:num>
  <w:num w:numId="8">
    <w:abstractNumId w:val="6"/>
  </w:num>
  <w:num w:numId="9">
    <w:abstractNumId w:val="1"/>
  </w:num>
  <w:num w:numId="10">
    <w:abstractNumId w:val="16"/>
  </w:num>
  <w:num w:numId="11">
    <w:abstractNumId w:val="22"/>
  </w:num>
  <w:num w:numId="12">
    <w:abstractNumId w:val="4"/>
  </w:num>
  <w:num w:numId="13">
    <w:abstractNumId w:val="26"/>
  </w:num>
  <w:num w:numId="14">
    <w:abstractNumId w:val="12"/>
  </w:num>
  <w:num w:numId="15">
    <w:abstractNumId w:val="2"/>
  </w:num>
  <w:num w:numId="16">
    <w:abstractNumId w:val="15"/>
  </w:num>
  <w:num w:numId="17">
    <w:abstractNumId w:val="3"/>
  </w:num>
  <w:num w:numId="18">
    <w:abstractNumId w:val="28"/>
  </w:num>
  <w:num w:numId="19">
    <w:abstractNumId w:val="21"/>
  </w:num>
  <w:num w:numId="20">
    <w:abstractNumId w:val="27"/>
  </w:num>
  <w:num w:numId="21">
    <w:abstractNumId w:val="11"/>
  </w:num>
  <w:num w:numId="22">
    <w:abstractNumId w:val="23"/>
  </w:num>
  <w:num w:numId="23">
    <w:abstractNumId w:val="14"/>
  </w:num>
  <w:num w:numId="24">
    <w:abstractNumId w:val="29"/>
  </w:num>
  <w:num w:numId="25">
    <w:abstractNumId w:val="9"/>
  </w:num>
  <w:num w:numId="26">
    <w:abstractNumId w:val="19"/>
  </w:num>
  <w:num w:numId="27">
    <w:abstractNumId w:val="24"/>
  </w:num>
  <w:num w:numId="28">
    <w:abstractNumId w:val="17"/>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51"/>
    <w:rsid w:val="00027251"/>
    <w:rsid w:val="001214C7"/>
    <w:rsid w:val="00151BFF"/>
    <w:rsid w:val="004122BF"/>
    <w:rsid w:val="004A1601"/>
    <w:rsid w:val="00650F15"/>
    <w:rsid w:val="00677344"/>
    <w:rsid w:val="00791218"/>
    <w:rsid w:val="00912705"/>
    <w:rsid w:val="00975090"/>
    <w:rsid w:val="00A00277"/>
    <w:rsid w:val="00A254CC"/>
    <w:rsid w:val="00B27356"/>
    <w:rsid w:val="00C14F19"/>
    <w:rsid w:val="00D51421"/>
    <w:rsid w:val="00E03E15"/>
    <w:rsid w:val="00E872F6"/>
    <w:rsid w:val="00E95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6ACE"/>
  <w15:docId w15:val="{512326E5-BC7D-4009-B3F0-12BBD7B7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360" w:after="240" w:line="240" w:lineRule="auto"/>
      <w:outlineLvl w:val="0"/>
    </w:pPr>
    <w:rPr>
      <w:b/>
      <w:color w:val="104F75"/>
      <w:sz w:val="36"/>
      <w:szCs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Normal"/>
    <w:next w:val="Normal"/>
    <w:uiPriority w:val="9"/>
    <w:unhideWhenUsed/>
    <w:qFormat/>
    <w:pPr>
      <w:keepNext/>
      <w:spacing w:before="240" w:after="240" w:line="240" w:lineRule="auto"/>
      <w:outlineLvl w:val="2"/>
    </w:pPr>
    <w:rPr>
      <w:b/>
      <w:color w:val="104F75"/>
      <w:sz w:val="28"/>
      <w:szCs w:val="28"/>
    </w:rPr>
  </w:style>
  <w:style w:type="paragraph" w:styleId="Heading4">
    <w:name w:val="heading 4"/>
    <w:basedOn w:val="Normal"/>
    <w:next w:val="Normal"/>
    <w:uiPriority w:val="9"/>
    <w:semiHidden/>
    <w:unhideWhenUsed/>
    <w:qFormat/>
    <w:pPr>
      <w:keepNext/>
      <w:spacing w:before="240" w:after="240" w:line="240" w:lineRule="auto"/>
      <w:outlineLvl w:val="3"/>
    </w:pPr>
    <w:rPr>
      <w:b/>
      <w:color w:val="104F75"/>
      <w:sz w:val="24"/>
      <w:szCs w:val="24"/>
    </w:rPr>
  </w:style>
  <w:style w:type="paragraph" w:styleId="Heading5">
    <w:name w:val="heading 5"/>
    <w:basedOn w:val="Normal"/>
    <w:next w:val="Normal"/>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9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975090"/>
    <w:pPr>
      <w:ind w:left="720"/>
      <w:contextualSpacing/>
    </w:pPr>
  </w:style>
  <w:style w:type="paragraph" w:styleId="Header">
    <w:name w:val="header"/>
    <w:basedOn w:val="Normal"/>
    <w:link w:val="HeaderChar"/>
    <w:uiPriority w:val="99"/>
    <w:unhideWhenUsed/>
    <w:rsid w:val="00975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090"/>
  </w:style>
  <w:style w:type="paragraph" w:styleId="Footer">
    <w:name w:val="footer"/>
    <w:basedOn w:val="Normal"/>
    <w:link w:val="FooterChar"/>
    <w:uiPriority w:val="99"/>
    <w:unhideWhenUsed/>
    <w:rsid w:val="00975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090"/>
  </w:style>
  <w:style w:type="character" w:styleId="Hyperlink">
    <w:name w:val="Hyperlink"/>
    <w:basedOn w:val="DefaultParagraphFont"/>
    <w:uiPriority w:val="99"/>
    <w:semiHidden/>
    <w:unhideWhenUsed/>
    <w:rsid w:val="00677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psea.org.uk/complaining-to-the-department-for-education-about-a-school-or-college"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Travis</dc:creator>
  <cp:lastModifiedBy>Colette Lynch</cp:lastModifiedBy>
  <cp:revision>2</cp:revision>
  <dcterms:created xsi:type="dcterms:W3CDTF">2023-11-15T10:51:00Z</dcterms:created>
  <dcterms:modified xsi:type="dcterms:W3CDTF">2023-11-15T10:51:00Z</dcterms:modified>
</cp:coreProperties>
</file>